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9177"/>
      </w:tblGrid>
      <w:tr w:rsidR="0051601E" w:rsidTr="00506CF5">
        <w:trPr>
          <w:trHeight w:val="204"/>
        </w:trPr>
        <w:tc>
          <w:tcPr>
            <w:tcW w:w="0" w:type="auto"/>
            <w:tcBorders>
              <w:top w:val="single" w:sz="6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51601E" w:rsidRDefault="00F00964" w:rsidP="00E73BBB">
            <w:pPr>
              <w:jc w:val="both"/>
            </w:pPr>
            <w:r w:rsidRPr="00F00964">
              <w:object w:dxaOrig="19125" w:dyaOrig="263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31pt;height:732pt" o:ole="">
                  <v:imagedata r:id="rId5" o:title=""/>
                </v:shape>
                <o:OLEObject Type="Embed" ProgID="AcroExch.Document.DC" ShapeID="_x0000_i1025" DrawAspect="Content" ObjectID="_1736759931" r:id="rId6"/>
              </w:object>
            </w:r>
          </w:p>
        </w:tc>
      </w:tr>
    </w:tbl>
    <w:tbl>
      <w:tblPr>
        <w:tblpPr w:leftFromText="180" w:rightFromText="180" w:vertAnchor="text" w:horzAnchor="page" w:tblpX="7756" w:tblpY="-549"/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3216"/>
      </w:tblGrid>
      <w:tr w:rsidR="00534394" w:rsidRPr="00534394" w:rsidTr="00F00964"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00964" w:rsidRDefault="00F00964" w:rsidP="00F00964">
            <w:pPr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  <w:p w:rsidR="00F00964" w:rsidRDefault="00F00964" w:rsidP="00F00964">
            <w:pPr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  <w:p w:rsidR="00534394" w:rsidRPr="00534394" w:rsidRDefault="00534394" w:rsidP="00F00964">
            <w:pPr>
              <w:jc w:val="both"/>
              <w:rPr>
                <w:lang w:val="ru-RU"/>
              </w:rPr>
            </w:pPr>
            <w:r w:rsidRPr="00534394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Приложение</w:t>
            </w:r>
            <w:r w:rsidRPr="00534394">
              <w:rPr>
                <w:lang w:val="ru-RU"/>
              </w:rPr>
              <w:br/>
            </w:r>
            <w:r w:rsidRPr="00534394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534394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приказу от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30.12.202.</w:t>
            </w:r>
            <w:r w:rsidRPr="00534394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№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103</w:t>
            </w:r>
          </w:p>
        </w:tc>
      </w:tr>
    </w:tbl>
    <w:p w:rsidR="0051601E" w:rsidRPr="00534394" w:rsidRDefault="0051601E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34394" w:rsidRDefault="0051601E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Учетная  политика для целей бухгалтерского учета</w:t>
      </w:r>
    </w:p>
    <w:p w:rsidR="0051601E" w:rsidRPr="00506CF5" w:rsidRDefault="0051601E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Учетная  политика </w:t>
      </w:r>
      <w:r w:rsidR="00534394">
        <w:rPr>
          <w:rFonts w:hAnsi="Times New Roman" w:cs="Times New Roman"/>
          <w:color w:val="000000"/>
          <w:sz w:val="24"/>
          <w:szCs w:val="24"/>
          <w:lang w:val="ru-RU"/>
        </w:rPr>
        <w:t xml:space="preserve">ГБУ «Комплексный центр социального обслуживания населения </w:t>
      </w:r>
      <w:proofErr w:type="gramStart"/>
      <w:r w:rsidR="00534394">
        <w:rPr>
          <w:rFonts w:hAnsi="Times New Roman" w:cs="Times New Roman"/>
          <w:color w:val="000000"/>
          <w:sz w:val="24"/>
          <w:szCs w:val="24"/>
          <w:lang w:val="ru-RU"/>
        </w:rPr>
        <w:t>г</w:t>
      </w:r>
      <w:proofErr w:type="gramEnd"/>
      <w:r w:rsidR="00534394">
        <w:rPr>
          <w:rFonts w:hAnsi="Times New Roman" w:cs="Times New Roman"/>
          <w:color w:val="000000"/>
          <w:sz w:val="24"/>
          <w:szCs w:val="24"/>
          <w:lang w:val="ru-RU"/>
        </w:rPr>
        <w:t xml:space="preserve">. Сельцо 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(далее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учреждение) разработана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соответствии:</w:t>
      </w:r>
    </w:p>
    <w:p w:rsidR="0051601E" w:rsidRDefault="00506CF5" w:rsidP="00E73BBB">
      <w:pPr>
        <w:numPr>
          <w:ilvl w:val="0"/>
          <w:numId w:val="1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 приказом Минфина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01.12.2010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 «Об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утверждении Единого плана счетов бухгалтерского учета для органов государственной власти (государственных органов), органов местного самоуправления, органов управления государственными внебюджетными фондами, государственных академий наук, государственных (муниципальных) учреждений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Инструкции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его применению» </w:t>
      </w:r>
      <w:r>
        <w:rPr>
          <w:rFonts w:hAnsi="Times New Roman" w:cs="Times New Roman"/>
          <w:color w:val="000000"/>
          <w:sz w:val="24"/>
          <w:szCs w:val="24"/>
        </w:rPr>
        <w:t>(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далее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 —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Инструкция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к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Единому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плану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счетов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№ 157н);</w:t>
      </w:r>
    </w:p>
    <w:p w:rsidR="0051601E" w:rsidRDefault="00506CF5" w:rsidP="00E73BBB">
      <w:pPr>
        <w:numPr>
          <w:ilvl w:val="0"/>
          <w:numId w:val="1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приказом Минфина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16.12.2010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174н «Об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утверждении Плана счетов бухгалтерского учета бюджетных учреждений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Инструкции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его применению» </w:t>
      </w:r>
      <w:r>
        <w:rPr>
          <w:rFonts w:hAnsi="Times New Roman" w:cs="Times New Roman"/>
          <w:color w:val="000000"/>
          <w:sz w:val="24"/>
          <w:szCs w:val="24"/>
        </w:rPr>
        <w:t>(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далее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 —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Инструкция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№ 174н);</w:t>
      </w:r>
    </w:p>
    <w:p w:rsidR="0051601E" w:rsidRPr="00506CF5" w:rsidRDefault="00506CF5" w:rsidP="00E73BBB">
      <w:pPr>
        <w:numPr>
          <w:ilvl w:val="0"/>
          <w:numId w:val="1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приказом Минфина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24.05.2022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82н «О Порядке формирования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применения кодов бюджетной классификации Российской Федерации,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структуре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принципах назначения» (далее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приказ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82н);</w:t>
      </w:r>
    </w:p>
    <w:p w:rsidR="0051601E" w:rsidRPr="00506CF5" w:rsidRDefault="00506CF5" w:rsidP="00E73BBB">
      <w:pPr>
        <w:numPr>
          <w:ilvl w:val="0"/>
          <w:numId w:val="1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приказом Минфина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29.11.2017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209н «Об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утверждении </w:t>
      </w:r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Порядка применения классификации операций сектора государственного</w:t>
      </w:r>
      <w:proofErr w:type="gram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управления» (далее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приказ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209н);</w:t>
      </w:r>
    </w:p>
    <w:p w:rsidR="0051601E" w:rsidRDefault="00506CF5" w:rsidP="00E73BBB">
      <w:pPr>
        <w:numPr>
          <w:ilvl w:val="0"/>
          <w:numId w:val="1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приказом Минфина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30.03.2015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52н «Об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утверждении форм первичных учетных документов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регистров бухгалтерского учета, применяемых органами государственной власти (государственными органами), органами местного самоуправления, органами управления государственными внебюджетными фондами, государственными (муниципальными) учреждениями,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Методических указаний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применению» </w:t>
      </w:r>
      <w:r>
        <w:rPr>
          <w:rFonts w:hAnsi="Times New Roman" w:cs="Times New Roman"/>
          <w:color w:val="000000"/>
          <w:sz w:val="24"/>
          <w:szCs w:val="24"/>
        </w:rPr>
        <w:t>(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далее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 —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приказ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№ 52н);</w:t>
      </w:r>
    </w:p>
    <w:p w:rsidR="0051601E" w:rsidRDefault="00506CF5" w:rsidP="00E73BBB">
      <w:pPr>
        <w:numPr>
          <w:ilvl w:val="0"/>
          <w:numId w:val="1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приказом Минфина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15.04.2021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61н «Об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утверждении унифицированных форм электронных документов бухгалтерского учета, применяемых при ведении бюджетного учета, бухгалтерского учета государственных (муниципальных) учреждений,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Методических указаний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формированию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применению» </w:t>
      </w:r>
      <w:r>
        <w:rPr>
          <w:rFonts w:hAnsi="Times New Roman" w:cs="Times New Roman"/>
          <w:color w:val="000000"/>
          <w:sz w:val="24"/>
          <w:szCs w:val="24"/>
        </w:rPr>
        <w:t>(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далее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 —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приказ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№ 61н);</w:t>
      </w:r>
    </w:p>
    <w:p w:rsidR="0051601E" w:rsidRPr="00506CF5" w:rsidRDefault="00506CF5" w:rsidP="00E73BBB">
      <w:pPr>
        <w:numPr>
          <w:ilvl w:val="0"/>
          <w:numId w:val="1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федеральными стандартами бухгалтерского учета государственных финансов, утвержденными приказами Минфина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31.12.2016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256н, 257н, 258н, 259н, 260н (далее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соответственно СГС «Концептуальные основы бухучета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отчетности», СГС «Основные средства», СГС «Аренда», СГС «Обесценение активов», СГС «Представление бухгалтерской (финансовой) отчетности»),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30.12.2017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274н, 275н, 277н, 278н (далее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соответственно СГС «Учетная политика, оценочные значения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ошибки», СГС «События после отчетной даты», СГС «Информация о</w:t>
      </w:r>
      <w:proofErr w:type="gramEnd"/>
      <w:r>
        <w:rPr>
          <w:rFonts w:hAnsi="Times New Roman" w:cs="Times New Roman"/>
          <w:color w:val="000000"/>
          <w:sz w:val="24"/>
          <w:szCs w:val="24"/>
        </w:rPr>
        <w:t> </w:t>
      </w:r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связанных сторонах», СГС «Отчет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движении денежных средств»),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27.02.2018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32н (далее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СГС «Доходы»),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28.02.2018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34н (далее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СГС «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Непроизведенные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активы»),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30.05.2018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122н, 124н (далее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— соответственно СГС «Влияние 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изменений курсов иностранных валют», СГС «Резервы»),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07.12.2018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256н (далее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СГС «Запасы»),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29.06.2018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145н (далее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СГС «Долгосрочные договоры»),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15.11.2019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181н, 182н, 183н, 184н (далее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соответственно СГС «Нематериальные активы», СГС</w:t>
      </w:r>
      <w:proofErr w:type="gram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«</w:t>
      </w:r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Затраты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заимствованиям», СГС «Совместная деятельность», СГС «Выплаты персоналу»),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30.06.2020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129н (далее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СГС «Финансовые инструменты»).</w:t>
      </w:r>
      <w:proofErr w:type="gramEnd"/>
    </w:p>
    <w:p w:rsidR="0051601E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части исполнения полномочий получателя бюджетных средств учреждение ведет учет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соответствии с приказом Минфина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06.12.2010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162н «Об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утверждении плана счетов бюджетного учета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Инструкции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его применению» </w:t>
      </w:r>
      <w:r>
        <w:rPr>
          <w:rFonts w:hAnsi="Times New Roman" w:cs="Times New Roman"/>
          <w:color w:val="000000"/>
          <w:sz w:val="24"/>
          <w:szCs w:val="24"/>
        </w:rPr>
        <w:t>(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далее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 —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Инструкция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№ 162н).</w:t>
      </w:r>
    </w:p>
    <w:p w:rsidR="0051601E" w:rsidRDefault="0051601E" w:rsidP="00E73BBB">
      <w:pPr>
        <w:jc w:val="both"/>
        <w:rPr>
          <w:rFonts w:hAnsi="Times New Roman" w:cs="Times New Roman"/>
          <w:color w:val="000000"/>
          <w:sz w:val="24"/>
          <w:szCs w:val="24"/>
        </w:rPr>
      </w:pPr>
    </w:p>
    <w:p w:rsidR="0051601E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Используемые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термины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и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сокращения</w:t>
      </w:r>
      <w:proofErr w:type="spellEnd"/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1756"/>
        <w:gridCol w:w="7421"/>
      </w:tblGrid>
      <w:tr w:rsidR="0051601E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51601E" w:rsidRDefault="00506CF5" w:rsidP="00E73BBB">
            <w:pPr>
              <w:jc w:val="both"/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Наименование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51601E" w:rsidRDefault="00506CF5" w:rsidP="00E73BBB">
            <w:pPr>
              <w:jc w:val="both"/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Расшифровка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</w:tr>
      <w:tr w:rsidR="0051601E" w:rsidRPr="00F00964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51601E" w:rsidRDefault="00506CF5" w:rsidP="00E73BBB">
            <w:pPr>
              <w:jc w:val="both"/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Учреждение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51601E" w:rsidRPr="00534394" w:rsidRDefault="00534394" w:rsidP="00E73BBB">
            <w:pPr>
              <w:jc w:val="both"/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ГБУ «Комплексный центр социального обслуживания населения </w:t>
            </w:r>
            <w:proofErr w:type="gramStart"/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</w:t>
            </w:r>
            <w:proofErr w:type="gramEnd"/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. Сельцо</w:t>
            </w:r>
          </w:p>
        </w:tc>
      </w:tr>
      <w:tr w:rsidR="0051601E" w:rsidRPr="00F00964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51601E" w:rsidRDefault="00506CF5" w:rsidP="00E73BBB">
            <w:pPr>
              <w:jc w:val="both"/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КБК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51601E" w:rsidRPr="00506CF5" w:rsidRDefault="00506CF5" w:rsidP="00E73BBB">
            <w:pPr>
              <w:jc w:val="both"/>
              <w:rPr>
                <w:lang w:val="ru-RU"/>
              </w:rPr>
            </w:pP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1–17-е разряды номера счета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соответствии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Рабочим планом счетов</w:t>
            </w:r>
          </w:p>
        </w:tc>
      </w:tr>
      <w:tr w:rsidR="0051601E" w:rsidRPr="00F00964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51601E" w:rsidRDefault="00506CF5" w:rsidP="00E73BBB">
            <w:pPr>
              <w:jc w:val="both"/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Х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51601E" w:rsidRPr="00506CF5" w:rsidRDefault="00506CF5" w:rsidP="00E73BBB">
            <w:pPr>
              <w:jc w:val="both"/>
              <w:rPr>
                <w:lang w:val="ru-RU"/>
              </w:rPr>
            </w:pP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зависимости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того,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каком разряде номера счета бухучета стоит обозначение:</w:t>
            </w:r>
            <w:r w:rsidRPr="00506CF5">
              <w:rPr>
                <w:lang w:val="ru-RU"/>
              </w:rPr>
              <w:br/>
            </w: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18-й разряд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— код вида финансового обеспечения (деятельности);</w:t>
            </w:r>
            <w:r w:rsidRPr="00506CF5">
              <w:rPr>
                <w:lang w:val="ru-RU"/>
              </w:rPr>
              <w:br/>
            </w: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26-й разряд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— соответствующая подстатья КОСГУ</w:t>
            </w:r>
          </w:p>
        </w:tc>
      </w:tr>
    </w:tbl>
    <w:p w:rsidR="0051601E" w:rsidRPr="00506CF5" w:rsidRDefault="0051601E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06CF5" w:rsidRDefault="00506CF5" w:rsidP="00E73BBB">
      <w:pPr>
        <w:spacing w:line="600" w:lineRule="atLeast"/>
        <w:jc w:val="both"/>
        <w:rPr>
          <w:b/>
          <w:bCs/>
          <w:color w:val="252525"/>
          <w:spacing w:val="-2"/>
          <w:sz w:val="48"/>
          <w:szCs w:val="48"/>
          <w:lang w:val="ru-RU"/>
        </w:rPr>
      </w:pPr>
      <w:r>
        <w:rPr>
          <w:b/>
          <w:bCs/>
          <w:color w:val="252525"/>
          <w:spacing w:val="-2"/>
          <w:sz w:val="48"/>
          <w:szCs w:val="48"/>
        </w:rPr>
        <w:t>I</w:t>
      </w:r>
      <w:r w:rsidRPr="00506CF5">
        <w:rPr>
          <w:b/>
          <w:bCs/>
          <w:color w:val="252525"/>
          <w:spacing w:val="-2"/>
          <w:sz w:val="48"/>
          <w:szCs w:val="48"/>
          <w:lang w:val="ru-RU"/>
        </w:rPr>
        <w:t xml:space="preserve"> </w:t>
      </w:r>
    </w:p>
    <w:p w:rsidR="0051601E" w:rsidRPr="00506CF5" w:rsidRDefault="00506CF5" w:rsidP="00E73BBB">
      <w:pPr>
        <w:spacing w:line="600" w:lineRule="atLeast"/>
        <w:jc w:val="both"/>
        <w:rPr>
          <w:b/>
          <w:bCs/>
          <w:color w:val="252525"/>
          <w:spacing w:val="-2"/>
          <w:sz w:val="48"/>
          <w:szCs w:val="48"/>
          <w:lang w:val="ru-RU"/>
        </w:rPr>
      </w:pPr>
      <w:r w:rsidRPr="00506CF5">
        <w:rPr>
          <w:b/>
          <w:bCs/>
          <w:color w:val="252525"/>
          <w:spacing w:val="-2"/>
          <w:sz w:val="48"/>
          <w:szCs w:val="48"/>
          <w:lang w:val="ru-RU"/>
        </w:rPr>
        <w:t>. Общие положения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1. Бухгалтерский учет ведет структурное подразделение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бухгалтерия, возглавляемая главным бухгалтером. Сотрудники бухгалтерии руководствуются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работе положением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бухгалтерии, должностными инструкциями.</w:t>
      </w:r>
      <w:r w:rsidRPr="00506CF5">
        <w:rPr>
          <w:lang w:val="ru-RU"/>
        </w:rPr>
        <w:br/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Ответственным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ведение бухгалтерского учета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учреждении является главный бухгалтер.</w:t>
      </w:r>
      <w:r w:rsidRPr="00506CF5">
        <w:rPr>
          <w:lang w:val="ru-RU"/>
        </w:rPr>
        <w:br/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часть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статьи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7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Закона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06.12.2011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402-ФЗ,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Инструкции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157н.</w:t>
      </w:r>
    </w:p>
    <w:p w:rsidR="0051601E" w:rsidRPr="00506CF5" w:rsidRDefault="00E73BBB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2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. В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учреждении действуют постоянные комиссии:</w:t>
      </w:r>
    </w:p>
    <w:p w:rsidR="0051601E" w:rsidRPr="00506CF5" w:rsidRDefault="00506CF5" w:rsidP="00E73BBB">
      <w:pPr>
        <w:numPr>
          <w:ilvl w:val="0"/>
          <w:numId w:val="2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комиссия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поступлению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выбытию активов (приложение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1);</w:t>
      </w:r>
    </w:p>
    <w:p w:rsidR="0051601E" w:rsidRDefault="00506CF5" w:rsidP="00E73BBB">
      <w:pPr>
        <w:numPr>
          <w:ilvl w:val="0"/>
          <w:numId w:val="2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инвентаризационная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комиссия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(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приложение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 2);</w:t>
      </w:r>
    </w:p>
    <w:p w:rsidR="0051601E" w:rsidRPr="00506CF5" w:rsidRDefault="00506CF5" w:rsidP="00E73BBB">
      <w:pPr>
        <w:numPr>
          <w:ilvl w:val="0"/>
          <w:numId w:val="2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комиссия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проверке показаний одометров автотранспорта (приложение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3);</w:t>
      </w:r>
    </w:p>
    <w:p w:rsidR="0051601E" w:rsidRPr="00506CF5" w:rsidRDefault="00506CF5" w:rsidP="00E73BBB">
      <w:pPr>
        <w:numPr>
          <w:ilvl w:val="0"/>
          <w:numId w:val="2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комиссия для проведения внезапной ревизии кассы (приложение 4).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4. Учреждение публикует основные положения учетной политики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своем официальном сайте путем размещения копий документов учетной политики.</w:t>
      </w:r>
      <w:r w:rsidRPr="00506CF5">
        <w:rPr>
          <w:lang w:val="ru-RU"/>
        </w:rPr>
        <w:br/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9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«Учетная политика, оценочные значения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ошибки».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5. При внесении изменений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учетную политику главный бухгалтер оценивает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целях сопоставления отчетности существенность изменения показателей, отражающих финансовое положение, финансовые результаты деятельности учреждения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движение его денежных средств,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основе своего профессионального суждения. Также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основе профессионального суждения оценивается существенность ошибок отчетного периода, выявленных после утверждения отчетности,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целях принятия решения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раскрытии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Пояснениях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отчетности информации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существенных ошибках.</w:t>
      </w:r>
      <w:r w:rsidRPr="00506CF5">
        <w:rPr>
          <w:lang w:val="ru-RU"/>
        </w:rPr>
        <w:br/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пункты 17, 20, 32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«Учетная политика, оценочные значения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ошибки».</w:t>
      </w:r>
    </w:p>
    <w:p w:rsidR="0051601E" w:rsidRPr="00506CF5" w:rsidRDefault="00506CF5" w:rsidP="00E73BBB">
      <w:pPr>
        <w:spacing w:line="600" w:lineRule="atLeast"/>
        <w:jc w:val="both"/>
        <w:rPr>
          <w:b/>
          <w:bCs/>
          <w:color w:val="252525"/>
          <w:spacing w:val="-2"/>
          <w:sz w:val="48"/>
          <w:szCs w:val="48"/>
          <w:lang w:val="ru-RU"/>
        </w:rPr>
      </w:pPr>
      <w:r>
        <w:rPr>
          <w:b/>
          <w:bCs/>
          <w:color w:val="252525"/>
          <w:spacing w:val="-2"/>
          <w:sz w:val="48"/>
          <w:szCs w:val="48"/>
        </w:rPr>
        <w:t>II</w:t>
      </w:r>
      <w:r w:rsidRPr="00506CF5">
        <w:rPr>
          <w:b/>
          <w:bCs/>
          <w:color w:val="252525"/>
          <w:spacing w:val="-2"/>
          <w:sz w:val="48"/>
          <w:szCs w:val="48"/>
          <w:lang w:val="ru-RU"/>
        </w:rPr>
        <w:t xml:space="preserve">. Технология </w:t>
      </w:r>
    </w:p>
    <w:p w:rsidR="0051601E" w:rsidRPr="00506CF5" w:rsidRDefault="00506CF5" w:rsidP="00E73BBB">
      <w:pPr>
        <w:spacing w:line="600" w:lineRule="atLeast"/>
        <w:jc w:val="both"/>
        <w:rPr>
          <w:b/>
          <w:bCs/>
          <w:color w:val="252525"/>
          <w:spacing w:val="-2"/>
          <w:sz w:val="48"/>
          <w:szCs w:val="48"/>
          <w:lang w:val="ru-RU"/>
        </w:rPr>
      </w:pPr>
      <w:r w:rsidRPr="00506CF5">
        <w:rPr>
          <w:b/>
          <w:bCs/>
          <w:color w:val="252525"/>
          <w:spacing w:val="-2"/>
          <w:sz w:val="48"/>
          <w:szCs w:val="48"/>
          <w:lang w:val="ru-RU"/>
        </w:rPr>
        <w:t xml:space="preserve"> обработки учетной информации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1. Бухгалтерский учет ведется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электронном виде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применением программных продуктов</w:t>
      </w:r>
      <w:r w:rsidR="00D100E0">
        <w:rPr>
          <w:rFonts w:hAnsi="Times New Roman" w:cs="Times New Roman"/>
          <w:color w:val="000000"/>
          <w:sz w:val="24"/>
          <w:szCs w:val="24"/>
          <w:lang w:val="ru-RU"/>
        </w:rPr>
        <w:t>:1СПредприятие8.3,ПППарус</w:t>
      </w:r>
      <w:proofErr w:type="gramStart"/>
      <w:r w:rsidR="00D100E0">
        <w:rPr>
          <w:rFonts w:hAnsi="Times New Roman" w:cs="Times New Roman"/>
          <w:color w:val="000000"/>
          <w:sz w:val="24"/>
          <w:szCs w:val="24"/>
          <w:lang w:val="ru-RU"/>
        </w:rPr>
        <w:t>:З</w:t>
      </w:r>
      <w:proofErr w:type="gramEnd"/>
      <w:r w:rsidR="00D100E0">
        <w:rPr>
          <w:rFonts w:hAnsi="Times New Roman" w:cs="Times New Roman"/>
          <w:color w:val="000000"/>
          <w:sz w:val="24"/>
          <w:szCs w:val="24"/>
          <w:lang w:val="ru-RU"/>
        </w:rPr>
        <w:t>арплата</w:t>
      </w:r>
      <w:r w:rsidRPr="00506CF5">
        <w:rPr>
          <w:lang w:val="ru-RU"/>
        </w:rPr>
        <w:br/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6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Инструкции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использованием телекоммуникационных каналов связи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электронной подписи бухгалтерия учреждения осуществляет электронный документооборот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следующим направлениям:</w:t>
      </w:r>
    </w:p>
    <w:p w:rsidR="0051601E" w:rsidRPr="00506CF5" w:rsidRDefault="00506CF5" w:rsidP="00E73BBB">
      <w:pPr>
        <w:numPr>
          <w:ilvl w:val="0"/>
          <w:numId w:val="3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система электронного документооборота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территориальным органом Федерального казначейства;</w:t>
      </w:r>
    </w:p>
    <w:p w:rsidR="0051601E" w:rsidRDefault="00506CF5" w:rsidP="00E73BBB">
      <w:pPr>
        <w:numPr>
          <w:ilvl w:val="0"/>
          <w:numId w:val="3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передача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бухгалтерской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отчетности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учредителю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51601E" w:rsidRDefault="00506CF5" w:rsidP="00E73BBB">
      <w:pPr>
        <w:numPr>
          <w:ilvl w:val="0"/>
          <w:numId w:val="3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передача отчетности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налогам, сборам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иным обязательным платежам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инспекцию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Федеральной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налоговой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службы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51601E" w:rsidRPr="00506CF5" w:rsidRDefault="00506CF5" w:rsidP="00E73BBB">
      <w:pPr>
        <w:numPr>
          <w:ilvl w:val="0"/>
          <w:numId w:val="3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передача отчетности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="00D100E0">
        <w:rPr>
          <w:rFonts w:hAnsi="Times New Roman" w:cs="Times New Roman"/>
          <w:color w:val="000000"/>
          <w:sz w:val="24"/>
          <w:szCs w:val="24"/>
          <w:lang w:val="ru-RU"/>
        </w:rPr>
        <w:t>Социальный Фонд России.</w:t>
      </w:r>
    </w:p>
    <w:p w:rsidR="0051601E" w:rsidRPr="00506CF5" w:rsidRDefault="00506CF5" w:rsidP="00E73BBB">
      <w:pPr>
        <w:numPr>
          <w:ilvl w:val="0"/>
          <w:numId w:val="3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размещение информации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деятельности учреждения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официальном сайте </w:t>
      </w:r>
      <w:r>
        <w:rPr>
          <w:rFonts w:hAnsi="Times New Roman" w:cs="Times New Roman"/>
          <w:color w:val="000000"/>
          <w:sz w:val="24"/>
          <w:szCs w:val="24"/>
        </w:rPr>
        <w:t>bus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.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gov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.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ru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D100E0" w:rsidRDefault="00D100E0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D100E0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Обмен электронными первичными документами внутри учреждения осуществляется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использованием бухгалтерской программы «1С: Бухгалтерия государственного учреждения 8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». Сдача бухгалтерской (финансовой) отчетности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в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 w:rsidR="00D100E0" w:rsidRPr="00D100E0">
        <w:rPr>
          <w:lang w:val="ru-RU"/>
        </w:rPr>
        <w:t>Свод-СМАРТ</w:t>
      </w:r>
      <w:proofErr w:type="spellEnd"/>
      <w:r w:rsidR="00D100E0" w:rsidRPr="00D100E0">
        <w:rPr>
          <w:lang w:val="ru-RU"/>
        </w:rPr>
        <w:t xml:space="preserve"> 20.2.0.34827</w:t>
      </w:r>
      <w:r w:rsidR="00D100E0"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D100E0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Обмен финансовыми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другими документами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территориальным органом Федерального казначейства осуществляется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системе удаленного финансового документооборота— </w:t>
      </w:r>
      <w:proofErr w:type="spellStart"/>
      <w:proofErr w:type="gramStart"/>
      <w:r w:rsidR="00D100E0">
        <w:rPr>
          <w:rFonts w:hAnsi="Times New Roman" w:cs="Times New Roman"/>
          <w:color w:val="000000"/>
          <w:sz w:val="24"/>
          <w:szCs w:val="24"/>
          <w:lang w:val="ru-RU"/>
        </w:rPr>
        <w:t>СМ</w:t>
      </w:r>
      <w:proofErr w:type="gramEnd"/>
      <w:r w:rsidR="00D100E0">
        <w:rPr>
          <w:rFonts w:hAnsi="Times New Roman" w:cs="Times New Roman"/>
          <w:color w:val="000000"/>
          <w:sz w:val="24"/>
          <w:szCs w:val="24"/>
          <w:lang w:val="ru-RU"/>
        </w:rPr>
        <w:t>АРТ-бюджет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3. Без надлежащего оформления первичных (сводных) учетных документов любые исправления (добавление новых записей)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электронных базах данных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допускаются.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4.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целях обеспечения сохранности электронных данных бухгалтерского учета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отчетности:</w:t>
      </w:r>
    </w:p>
    <w:p w:rsidR="0051601E" w:rsidRPr="00506CF5" w:rsidRDefault="00506CF5" w:rsidP="00E73BBB">
      <w:pPr>
        <w:numPr>
          <w:ilvl w:val="0"/>
          <w:numId w:val="4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сервере ежедневно производится сохранение резервных копий базы «</w:t>
      </w:r>
      <w:r w:rsidR="007A5274">
        <w:rPr>
          <w:rFonts w:hAnsi="Times New Roman" w:cs="Times New Roman"/>
          <w:color w:val="000000"/>
          <w:sz w:val="24"/>
          <w:szCs w:val="24"/>
          <w:lang w:val="ru-RU"/>
        </w:rPr>
        <w:t>1СПредприятия</w:t>
      </w:r>
      <w:proofErr w:type="gramStart"/>
      <w:r w:rsidR="007A5274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387F92">
        <w:rPr>
          <w:rFonts w:hAnsi="Times New Roman" w:cs="Times New Roman"/>
          <w:color w:val="000000"/>
          <w:sz w:val="24"/>
          <w:szCs w:val="24"/>
          <w:lang w:val="ru-RU"/>
        </w:rPr>
        <w:t>,</w:t>
      </w:r>
      <w:proofErr w:type="gramEnd"/>
      <w:r w:rsidR="00387F92">
        <w:rPr>
          <w:rFonts w:hAnsi="Times New Roman" w:cs="Times New Roman"/>
          <w:color w:val="000000"/>
          <w:sz w:val="24"/>
          <w:szCs w:val="24"/>
          <w:lang w:val="ru-RU"/>
        </w:rPr>
        <w:t xml:space="preserve"> ПП Парус </w:t>
      </w:r>
      <w:proofErr w:type="spellStart"/>
      <w:r w:rsidR="00387F92">
        <w:rPr>
          <w:rFonts w:hAnsi="Times New Roman" w:cs="Times New Roman"/>
          <w:color w:val="000000"/>
          <w:sz w:val="24"/>
          <w:szCs w:val="24"/>
          <w:lang w:val="ru-RU"/>
        </w:rPr>
        <w:t>Зарплата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_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» </w:t>
      </w:r>
    </w:p>
    <w:p w:rsidR="0051601E" w:rsidRPr="00506CF5" w:rsidRDefault="00506CF5" w:rsidP="00E73BBB">
      <w:pPr>
        <w:numPr>
          <w:ilvl w:val="0"/>
          <w:numId w:val="4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итогам каждого календарного месяца бухгалтерские регистры, сформированные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электронном виде, распечатываются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бумажный носитель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подшиваются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отдельные папки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хронологическом порядке.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19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Инструкции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157н,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33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«Концептуальные основы бухучета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отчетности».</w:t>
      </w:r>
    </w:p>
    <w:p w:rsidR="0051601E" w:rsidRPr="00506CF5" w:rsidRDefault="00506CF5" w:rsidP="00E73BBB">
      <w:pPr>
        <w:spacing w:line="600" w:lineRule="atLeast"/>
        <w:jc w:val="both"/>
        <w:rPr>
          <w:b/>
          <w:bCs/>
          <w:color w:val="252525"/>
          <w:spacing w:val="-2"/>
          <w:sz w:val="48"/>
          <w:szCs w:val="48"/>
          <w:lang w:val="ru-RU"/>
        </w:rPr>
      </w:pPr>
      <w:r>
        <w:rPr>
          <w:b/>
          <w:bCs/>
          <w:color w:val="252525"/>
          <w:spacing w:val="-2"/>
          <w:sz w:val="48"/>
          <w:szCs w:val="48"/>
        </w:rPr>
        <w:t>III</w:t>
      </w:r>
      <w:r w:rsidRPr="00506CF5">
        <w:rPr>
          <w:b/>
          <w:bCs/>
          <w:color w:val="252525"/>
          <w:spacing w:val="-2"/>
          <w:sz w:val="48"/>
          <w:szCs w:val="48"/>
          <w:lang w:val="ru-RU"/>
        </w:rPr>
        <w:t>. Правила документооборота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1. Порядок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сроки передачи первичных учетных документов для отражения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бухгалтерском учете установлены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графике документооборота (приложение 21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к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настоящейучетнойполитике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).</w:t>
      </w:r>
      <w:r w:rsidRPr="00506CF5">
        <w:rPr>
          <w:lang w:val="ru-RU"/>
        </w:rPr>
        <w:br/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22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«Концептуальные основы бухучета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отчетности», подпункт «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» пункта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9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«Учетная политика, оценочные значения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ошибки».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 При проведении хозяйственных операций, для оформления которых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предусмотрены типовые формы первичных документов, используются:</w:t>
      </w:r>
    </w:p>
    <w:p w:rsidR="0051601E" w:rsidRPr="00506CF5" w:rsidRDefault="00506CF5" w:rsidP="00E73BBB">
      <w:pPr>
        <w:numPr>
          <w:ilvl w:val="0"/>
          <w:numId w:val="5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самостоятельно разработанные формы, которые приведены в приложении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5;</w:t>
      </w:r>
    </w:p>
    <w:p w:rsidR="0051601E" w:rsidRPr="00506CF5" w:rsidRDefault="00506CF5" w:rsidP="00E73BBB">
      <w:pPr>
        <w:numPr>
          <w:ilvl w:val="0"/>
          <w:numId w:val="5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унифицированные формы, дополненные необходимыми реквизитами.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25–26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«Концептуальные основы бухучета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отчетности», подпункт «г» пункта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9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«Учетная политика, оценочные значения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ошибки».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3. Право подписи учетных документов предоставлено сотрудникам, занимающим должности, перечисленные в приложении 6.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Пофамильный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список сотрудников, имеющих право подписи, утверждается отдельным приказом руководителя.</w:t>
      </w:r>
      <w:r w:rsidRPr="00506CF5">
        <w:rPr>
          <w:lang w:val="ru-RU"/>
        </w:rPr>
        <w:br/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11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Инструкции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4.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учету принимаются документы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приемке, универсальный передаточный документ или счет-фактура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контрагентов (поставщиков, исполнителей, подрядчиков), оформленные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электронном виде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подписанные ЭЦП. Правом подписи указанных документов обладают сотрудники, перечень которых утверждается приказом руководителя.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906A8B">
        <w:rPr>
          <w:rFonts w:hAnsi="Times New Roman" w:cs="Times New Roman"/>
          <w:color w:val="000000"/>
          <w:sz w:val="24"/>
          <w:szCs w:val="24"/>
          <w:lang w:val="ru-RU"/>
        </w:rPr>
        <w:t>5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. При поступлении документов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иностранном языке построчный перевод таких документов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русский язык осуществляется сотрудником учреждения. Переводы составляются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отдельном документе, заверяются подписью сотрудника, составившего перевод,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прикладываются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первичным документам.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случае невозможности перевода документа привлекается профессиональный переводчик. Перевод денежных (финансовых) документов заверяется нотариусом.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Если документы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иностранном языке составлены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типовой форме (идентичны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количеству граф,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названию, расшифровке работ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отличаются только суммой), то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отношении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постоянных показателей </w:t>
      </w:r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достаточно однократного</w:t>
      </w:r>
      <w:proofErr w:type="gram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перевода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русский язык. Впоследствии переводить нужно только изменяющиеся показатели данного первичного документа.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31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«Концептуальные основы бухучета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отчетности».</w:t>
      </w:r>
    </w:p>
    <w:p w:rsidR="0051601E" w:rsidRPr="00506CF5" w:rsidRDefault="00906A8B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6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. Учреждение использует унифицированные формы регистров бухучета, перечисленные в приложении 3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к приказу №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52н и приложении 3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к приказу №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61н. При необходимости формы регистров, которые не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унифицированы, разрабатываются самостоятельно.</w:t>
      </w:r>
      <w:r w:rsidR="00506CF5" w:rsidRPr="00506CF5">
        <w:rPr>
          <w:lang w:val="ru-RU"/>
        </w:rPr>
        <w:br/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11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Инструкции к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157н, подпункт «г» пункта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9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СГС «Учетная политика, оценочные значения и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ошибки».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Формирование электронных регистров бухучета осуществляется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следующем порядке:</w:t>
      </w:r>
    </w:p>
    <w:p w:rsidR="0051601E" w:rsidRPr="00D55DEF" w:rsidRDefault="00506CF5" w:rsidP="00E73BBB">
      <w:pPr>
        <w:numPr>
          <w:ilvl w:val="0"/>
          <w:numId w:val="7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55DEF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Pr="00D55DEF">
        <w:rPr>
          <w:rFonts w:hAnsi="Times New Roman" w:cs="Times New Roman"/>
          <w:color w:val="000000"/>
          <w:sz w:val="24"/>
          <w:szCs w:val="24"/>
        </w:rPr>
        <w:t> </w:t>
      </w:r>
      <w:r w:rsidRPr="00D55DEF">
        <w:rPr>
          <w:rFonts w:hAnsi="Times New Roman" w:cs="Times New Roman"/>
          <w:color w:val="000000"/>
          <w:sz w:val="24"/>
          <w:szCs w:val="24"/>
          <w:lang w:val="ru-RU"/>
        </w:rPr>
        <w:t>регистрах в</w:t>
      </w:r>
      <w:r w:rsidRPr="00D55DEF">
        <w:rPr>
          <w:rFonts w:hAnsi="Times New Roman" w:cs="Times New Roman"/>
          <w:color w:val="000000"/>
          <w:sz w:val="24"/>
          <w:szCs w:val="24"/>
        </w:rPr>
        <w:t> </w:t>
      </w:r>
      <w:r w:rsidRPr="00D55DEF">
        <w:rPr>
          <w:rFonts w:hAnsi="Times New Roman" w:cs="Times New Roman"/>
          <w:color w:val="000000"/>
          <w:sz w:val="24"/>
          <w:szCs w:val="24"/>
          <w:lang w:val="ru-RU"/>
        </w:rPr>
        <w:t>хронологическом порядке систематизируются первичные (сводные) учетные документы по</w:t>
      </w:r>
      <w:r w:rsidRPr="00D55DEF">
        <w:rPr>
          <w:rFonts w:hAnsi="Times New Roman" w:cs="Times New Roman"/>
          <w:color w:val="000000"/>
          <w:sz w:val="24"/>
          <w:szCs w:val="24"/>
        </w:rPr>
        <w:t> </w:t>
      </w:r>
      <w:r w:rsidRPr="00D55DEF">
        <w:rPr>
          <w:rFonts w:hAnsi="Times New Roman" w:cs="Times New Roman"/>
          <w:color w:val="000000"/>
          <w:sz w:val="24"/>
          <w:szCs w:val="24"/>
          <w:lang w:val="ru-RU"/>
        </w:rPr>
        <w:t>датам совершения операций, дате принятия к</w:t>
      </w:r>
      <w:r w:rsidRPr="00D55DEF">
        <w:rPr>
          <w:rFonts w:hAnsi="Times New Roman" w:cs="Times New Roman"/>
          <w:color w:val="000000"/>
          <w:sz w:val="24"/>
          <w:szCs w:val="24"/>
        </w:rPr>
        <w:t> </w:t>
      </w:r>
      <w:r w:rsidRPr="00D55DEF">
        <w:rPr>
          <w:rFonts w:hAnsi="Times New Roman" w:cs="Times New Roman"/>
          <w:color w:val="000000"/>
          <w:sz w:val="24"/>
          <w:szCs w:val="24"/>
          <w:lang w:val="ru-RU"/>
        </w:rPr>
        <w:t>учету первичного документа;</w:t>
      </w:r>
    </w:p>
    <w:p w:rsidR="0051601E" w:rsidRPr="00506CF5" w:rsidRDefault="00506CF5" w:rsidP="00E73BBB">
      <w:pPr>
        <w:numPr>
          <w:ilvl w:val="0"/>
          <w:numId w:val="7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Журнал операций 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по_забалансовым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счетам формируется</w:t>
      </w:r>
      <w:r w:rsidR="00D55DEF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случае, если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отчетном месяце были обороты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счету;</w:t>
      </w:r>
    </w:p>
    <w:p w:rsidR="0051601E" w:rsidRPr="00506CF5" w:rsidRDefault="00506CF5" w:rsidP="00E73BBB">
      <w:pPr>
        <w:numPr>
          <w:ilvl w:val="0"/>
          <w:numId w:val="7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журнал регистрации приходных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расходных ордеров составляется</w:t>
      </w:r>
      <w:r w:rsidR="00D55DEF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_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последний рабочий день месяца;</w:t>
      </w:r>
    </w:p>
    <w:p w:rsidR="0051601E" w:rsidRPr="00506CF5" w:rsidRDefault="00506CF5" w:rsidP="00E73BBB">
      <w:pPr>
        <w:numPr>
          <w:ilvl w:val="0"/>
          <w:numId w:val="7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приходные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расходные кассовые ордера со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статусом «подписан» аннулируются, если кассовая операция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проведена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течение </w:t>
      </w:r>
      <w:r w:rsidR="00D55DEF">
        <w:rPr>
          <w:rFonts w:hAnsi="Times New Roman" w:cs="Times New Roman"/>
          <w:color w:val="000000"/>
          <w:sz w:val="24"/>
          <w:szCs w:val="24"/>
          <w:lang w:val="ru-RU"/>
        </w:rPr>
        <w:t xml:space="preserve">3 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рабочих дней, включая день оформления ордера;</w:t>
      </w:r>
    </w:p>
    <w:p w:rsidR="0051601E" w:rsidRPr="00506CF5" w:rsidRDefault="00506CF5" w:rsidP="00E73BBB">
      <w:pPr>
        <w:numPr>
          <w:ilvl w:val="0"/>
          <w:numId w:val="7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инвентарная карточка учета основных средств оформляется при принятии объекта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учету,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мере внесения изменений (данных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переоценке, модернизации, реконструкции, консервации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пр.)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 выбытии. При отсутствии указанных событий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ежегодно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последний рабочий день года со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сведениями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начисленной амортизации;</w:t>
      </w:r>
    </w:p>
    <w:p w:rsidR="0051601E" w:rsidRPr="00506CF5" w:rsidRDefault="00506CF5" w:rsidP="00E73BBB">
      <w:pPr>
        <w:numPr>
          <w:ilvl w:val="0"/>
          <w:numId w:val="7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инвентарная карточка группового учета основных средств оформляется при принятии объектов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учету,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мере внесения изменений (данных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переоценке, модернизации, реконструкции, консервации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пр.)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 выбытии;</w:t>
      </w:r>
    </w:p>
    <w:p w:rsidR="0051601E" w:rsidRPr="00506CF5" w:rsidRDefault="00506CF5" w:rsidP="00E73BBB">
      <w:pPr>
        <w:numPr>
          <w:ilvl w:val="0"/>
          <w:numId w:val="7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опись инвентарных карточек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учету основных средств, инвентарный список основных средств, реестр карточек заполняются ежегодно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последний день года;</w:t>
      </w:r>
    </w:p>
    <w:p w:rsidR="0051601E" w:rsidRPr="00506CF5" w:rsidRDefault="00506CF5" w:rsidP="00E73BBB">
      <w:pPr>
        <w:numPr>
          <w:ilvl w:val="0"/>
          <w:numId w:val="7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книга учета бланков строгой отчетности, книга аналитического учета депонированной зарплаты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стипендий заполняются ежемесячно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последний день месяца;</w:t>
      </w:r>
    </w:p>
    <w:p w:rsidR="0051601E" w:rsidRPr="00506CF5" w:rsidRDefault="00506CF5" w:rsidP="00E73BBB">
      <w:pPr>
        <w:numPr>
          <w:ilvl w:val="0"/>
          <w:numId w:val="7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журналы операций, главная книга заполняются ежемесячно;</w:t>
      </w:r>
    </w:p>
    <w:p w:rsidR="0051601E" w:rsidRPr="00506CF5" w:rsidRDefault="00506CF5" w:rsidP="00E73BBB">
      <w:pPr>
        <w:numPr>
          <w:ilvl w:val="0"/>
          <w:numId w:val="7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другие регистры,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указанные выше, заполняются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мере необходимости, если иное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установлено законодательством РФ.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пункты 11, 167 Инструкции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157н, Методические указания, утвержденные приказом Минфина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30.03.2015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52н.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Учетные регистры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операциям, указанным в пункте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раздела</w:t>
      </w:r>
      <w:r>
        <w:rPr>
          <w:rFonts w:hAnsi="Times New Roman" w:cs="Times New Roman"/>
          <w:color w:val="000000"/>
          <w:sz w:val="24"/>
          <w:szCs w:val="24"/>
        </w:rPr>
        <w:t> IV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настоящей учетной политики, составляются отдельно.</w:t>
      </w:r>
    </w:p>
    <w:p w:rsidR="0051601E" w:rsidRPr="00506CF5" w:rsidRDefault="00906A8B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7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Журнал операций расчетов по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оплате труда, денежному довольствию и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стипендиям ведется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раздельно по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счетам:</w:t>
      </w:r>
    </w:p>
    <w:p w:rsidR="0051601E" w:rsidRPr="00506CF5" w:rsidRDefault="00506CF5" w:rsidP="00E73BBB">
      <w:pPr>
        <w:numPr>
          <w:ilvl w:val="0"/>
          <w:numId w:val="8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КБК Х.302.11.000 «Расчеты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заработной плате»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КБК Х.302.13.000 «Расчеты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начислениям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выплаты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оплате труда»;</w:t>
      </w:r>
    </w:p>
    <w:p w:rsidR="0051601E" w:rsidRPr="00506CF5" w:rsidRDefault="00506CF5" w:rsidP="00E73BBB">
      <w:pPr>
        <w:numPr>
          <w:ilvl w:val="0"/>
          <w:numId w:val="8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КБК Х.302.12.000 «Расчеты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прочим несоциальным выплатам персоналу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денежной форме»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КБК Х.302.14.000 «Расчеты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прочим несоциальным выплатам персоналу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натуральной форме»;</w:t>
      </w:r>
    </w:p>
    <w:p w:rsidR="0051601E" w:rsidRPr="00506CF5" w:rsidRDefault="00506CF5" w:rsidP="00E73BBB">
      <w:pPr>
        <w:numPr>
          <w:ilvl w:val="0"/>
          <w:numId w:val="8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КБК Х.302.66.000 «Расчеты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социальным пособиям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компенсациям персоналу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денежной форме»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КБК Х.302.67.000 «Расчеты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социальным компенсациям персоналу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натуральной форме»;</w:t>
      </w:r>
    </w:p>
    <w:p w:rsidR="0051601E" w:rsidRPr="00506CF5" w:rsidRDefault="00506CF5" w:rsidP="00E73BBB">
      <w:pPr>
        <w:numPr>
          <w:ilvl w:val="0"/>
          <w:numId w:val="8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КБК Х.302.96.000 «Расчеты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иным выплатам текущего характера физическим лицам».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257 Инструкции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157н.</w:t>
      </w:r>
    </w:p>
    <w:p w:rsidR="0051601E" w:rsidRPr="00506CF5" w:rsidRDefault="00906A8B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8 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Журналам операций присваиваются номера согласно приложению 7. По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операциям, указанным в пункте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2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раздела</w:t>
      </w:r>
      <w:r w:rsidR="00506CF5">
        <w:rPr>
          <w:rFonts w:hAnsi="Times New Roman" w:cs="Times New Roman"/>
          <w:color w:val="000000"/>
          <w:sz w:val="24"/>
          <w:szCs w:val="24"/>
        </w:rPr>
        <w:t> IV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настоящей учетной политики, журналы операций ведутся отдельно. Журналы операций подписываются главным бухгалтером и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бухгалтером, составившим журнал операций.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журналам прилагаются первичные учетные документы согласно приложению 8.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12. Первичные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сводные учетные документы, бухгалтерские регистры составляются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форме электронного документа, подписанного квалифицированной электронной подписью. При отсутствии возможности составить документ, регистр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электронном виде он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может быть составлен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бумажном носителе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заверен собственноручной подписью.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13. По требованию контролирующих ведомств первичные документы представляются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электронном виде. При невозможности ведомства получить документ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электронном виде копии электронных первичных документов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регистров бухгалтерского учета распечатываются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бумажном носителе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заверяются руководителем собственноручной подписью.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 заверении одной страницы электронного документа (регистра) проставляется штамп «Копия электронного документа верна», должность заверившего лица, собственноручная подпись, расшифровка подписи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дата заверения.</w:t>
      </w:r>
      <w:r w:rsidRPr="00506CF5">
        <w:rPr>
          <w:lang w:val="ru-RU"/>
        </w:rPr>
        <w:br/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При </w:t>
      </w:r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заверении</w:t>
      </w:r>
      <w:proofErr w:type="gram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многостраничного документа заверяется копия каждого листа.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часть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статьи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9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Закона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06.12.2011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402-ФЗ,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11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Инструкции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157н,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32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«Концептуальные основы бухучета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отчетности», Методические указания, утвержденные приказом Минфина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30.03.2015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52н, статья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Закона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06.04.2011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63-ФЗ.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14. При необходимости изготовления бумажных копий электронных документов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регистров бухгалтерского учета бумажные копии заверяются штампом, который 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проставляется автоматически при распечатке документа: «Документ подписан электронной подписью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системе электронного документооборота</w:t>
      </w:r>
      <w:r w:rsidR="00B04A83">
        <w:rPr>
          <w:rFonts w:hAnsi="Times New Roman" w:cs="Times New Roman"/>
          <w:color w:val="000000"/>
          <w:sz w:val="24"/>
          <w:szCs w:val="24"/>
          <w:lang w:val="ru-RU"/>
        </w:rPr>
        <w:t xml:space="preserve"> «</w:t>
      </w:r>
      <w:proofErr w:type="spellStart"/>
      <w:r w:rsidR="00B04A83">
        <w:rPr>
          <w:rFonts w:hAnsi="Times New Roman" w:cs="Times New Roman"/>
          <w:color w:val="000000"/>
          <w:sz w:val="24"/>
          <w:szCs w:val="24"/>
          <w:lang w:val="ru-RU"/>
        </w:rPr>
        <w:t>Дело-Веб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»,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указанием сведений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сертификате электронной подписи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кому выдан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срок действия. Дополнительно сотрудник бухгалтерии, ответственный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обработку документа, ведение регистра, ставит надпись «Копия верна», дату распечатки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свою подпись.</w:t>
      </w:r>
      <w:r w:rsidRPr="00506CF5">
        <w:rPr>
          <w:lang w:val="ru-RU"/>
        </w:rPr>
        <w:br/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32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«Концептуальные основы бухучета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отчетности».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деятельности учреждения используются следующие бланки строгой отчетности:</w:t>
      </w:r>
    </w:p>
    <w:p w:rsidR="0051601E" w:rsidRPr="00506CF5" w:rsidRDefault="00506CF5" w:rsidP="00E73BBB">
      <w:pPr>
        <w:numPr>
          <w:ilvl w:val="0"/>
          <w:numId w:val="9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бланки трудовых книжек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вкладышей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ним;</w:t>
      </w:r>
    </w:p>
    <w:p w:rsidR="00B04A83" w:rsidRPr="00B04A83" w:rsidRDefault="00B04A83" w:rsidP="00E73BBB">
      <w:pPr>
        <w:numPr>
          <w:ilvl w:val="0"/>
          <w:numId w:val="9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Удостоверения многодетной матери</w:t>
      </w:r>
      <w:r w:rsidR="00506CF5">
        <w:rPr>
          <w:rFonts w:hAnsi="Times New Roman" w:cs="Times New Roman"/>
          <w:color w:val="000000"/>
          <w:sz w:val="24"/>
          <w:szCs w:val="24"/>
        </w:rPr>
        <w:t>;</w:t>
      </w:r>
    </w:p>
    <w:p w:rsidR="00B04A83" w:rsidRDefault="00B04A83" w:rsidP="00B04A83">
      <w:p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711526" w:rsidRDefault="00506CF5" w:rsidP="00B04A83">
      <w:p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04A83">
        <w:rPr>
          <w:rFonts w:hAnsi="Times New Roman" w:cs="Times New Roman"/>
          <w:color w:val="000000"/>
          <w:sz w:val="24"/>
          <w:szCs w:val="24"/>
          <w:lang w:val="ru-RU"/>
        </w:rPr>
        <w:t>Учет бланков ведется по</w:t>
      </w:r>
      <w:r w:rsidRPr="00B04A83">
        <w:rPr>
          <w:rFonts w:hAnsi="Times New Roman" w:cs="Times New Roman"/>
          <w:color w:val="000000"/>
          <w:sz w:val="24"/>
          <w:szCs w:val="24"/>
        </w:rPr>
        <w:t> </w:t>
      </w:r>
      <w:r w:rsidRPr="00B04A83">
        <w:rPr>
          <w:rFonts w:hAnsi="Times New Roman" w:cs="Times New Roman"/>
          <w:color w:val="000000"/>
          <w:sz w:val="24"/>
          <w:szCs w:val="24"/>
          <w:lang w:val="ru-RU"/>
        </w:rPr>
        <w:t>стоимости их</w:t>
      </w:r>
      <w:r w:rsidRPr="00B04A83">
        <w:rPr>
          <w:rFonts w:hAnsi="Times New Roman" w:cs="Times New Roman"/>
          <w:color w:val="000000"/>
          <w:sz w:val="24"/>
          <w:szCs w:val="24"/>
        </w:rPr>
        <w:t> </w:t>
      </w:r>
      <w:r w:rsidRPr="00B04A83">
        <w:rPr>
          <w:rFonts w:hAnsi="Times New Roman" w:cs="Times New Roman"/>
          <w:color w:val="000000"/>
          <w:sz w:val="24"/>
          <w:szCs w:val="24"/>
          <w:lang w:val="ru-RU"/>
        </w:rPr>
        <w:t>приобретения.</w:t>
      </w:r>
      <w:r w:rsidRPr="00B04A83">
        <w:rPr>
          <w:lang w:val="ru-RU"/>
        </w:rPr>
        <w:br/>
      </w:r>
      <w:r w:rsidRPr="00B04A83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 w:rsidRPr="00B04A83">
        <w:rPr>
          <w:rFonts w:hAnsi="Times New Roman" w:cs="Times New Roman"/>
          <w:color w:val="000000"/>
          <w:sz w:val="24"/>
          <w:szCs w:val="24"/>
        </w:rPr>
        <w:t> </w:t>
      </w:r>
      <w:r w:rsidRPr="00B04A83">
        <w:rPr>
          <w:rFonts w:hAnsi="Times New Roman" w:cs="Times New Roman"/>
          <w:color w:val="000000"/>
          <w:sz w:val="24"/>
          <w:szCs w:val="24"/>
          <w:lang w:val="ru-RU"/>
        </w:rPr>
        <w:t>337 Инструкции к</w:t>
      </w:r>
      <w:r w:rsidRPr="00B04A83">
        <w:rPr>
          <w:rFonts w:hAnsi="Times New Roman" w:cs="Times New Roman"/>
          <w:color w:val="000000"/>
          <w:sz w:val="24"/>
          <w:szCs w:val="24"/>
        </w:rPr>
        <w:t> </w:t>
      </w:r>
      <w:r w:rsidRPr="00B04A83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 w:rsidRPr="00B04A83">
        <w:rPr>
          <w:rFonts w:hAnsi="Times New Roman" w:cs="Times New Roman"/>
          <w:color w:val="000000"/>
          <w:sz w:val="24"/>
          <w:szCs w:val="24"/>
        </w:rPr>
        <w:t> </w:t>
      </w:r>
      <w:r w:rsidRPr="00B04A83">
        <w:rPr>
          <w:rFonts w:hAnsi="Times New Roman" w:cs="Times New Roman"/>
          <w:color w:val="000000"/>
          <w:sz w:val="24"/>
          <w:szCs w:val="24"/>
          <w:lang w:val="ru-RU"/>
        </w:rPr>
        <w:t>157н.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16. Перечень должностей сотрудников, ответственных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учет, хранение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выдачу бланков строгой отчетности, приведен в приложении 9.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17. Особенности применения первичных документов:</w:t>
      </w:r>
    </w:p>
    <w:p w:rsidR="00B04A83" w:rsidRPr="00506CF5" w:rsidRDefault="00506CF5" w:rsidP="00B04A83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17.2. В Табеле учета использования рабочего времени</w:t>
      </w:r>
      <w:r w:rsidR="00B04A8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регистрируются случаи отклонений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нормального использования рабочего времени, установленного правилами трудового распорядка. 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Расширено применение буквенного кода «Г»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«Выполнение государственных обязанностей»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для случаев выполнения сотрудниками общественных обязанностей (например, для регистрации дней медицинского освидетельствования перед сдачей крови, дней сдачи крови, дней, когда сотрудник отсутствовал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вызову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военкомат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военные сборы,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вызову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суд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другие госорганы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качестве свидетеля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пр.).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17.3. Расчеты по заработной плате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другим выплатам оформляются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Расчетной ведомости 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Платежной ведомости</w:t>
      </w:r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.</w:t>
      </w:r>
      <w:proofErr w:type="gramEnd"/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17.4. При временном переводе работников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удаленный режим работы обмен документами, которые оформляются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бумажном виде, разрешается осуществлять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электронной почте посредством </w:t>
      </w:r>
      <w:proofErr w:type="spellStart"/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скан-копий</w:t>
      </w:r>
      <w:proofErr w:type="spellEnd"/>
      <w:proofErr w:type="gram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Скан-копия первичного документа изготавливается сотрудником, ответственным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факт хозяйственной жизни,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сроки, которые установлены графиком документооборота. Скан-копия направляется сотруднику, уполномоченному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согласование,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графиком документооборота. Согласованием считается возврат электронного письма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получателя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отправителю со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скан-копией</w:t>
      </w:r>
      <w:proofErr w:type="spellEnd"/>
      <w:proofErr w:type="gram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подписанного документа.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После окончания режима удаленной работы первичные документы, оформленные посредством обмена </w:t>
      </w:r>
      <w:proofErr w:type="spellStart"/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скан-копий</w:t>
      </w:r>
      <w:proofErr w:type="spellEnd"/>
      <w:proofErr w:type="gram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, распечатываются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бумажном носителе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подписываются собственноручной подписью ответственных лиц.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18. Сотрудник, ответственный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оформление расчетных листков, высылает каждому сотруднику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его корпоративную электронную почту расчетный листок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день выдачи зарплаты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вторую половину месяца.</w:t>
      </w:r>
    </w:p>
    <w:p w:rsidR="0051601E" w:rsidRPr="00506CF5" w:rsidRDefault="00506CF5" w:rsidP="00E73BBB">
      <w:pPr>
        <w:spacing w:line="600" w:lineRule="atLeast"/>
        <w:jc w:val="both"/>
        <w:rPr>
          <w:b/>
          <w:bCs/>
          <w:color w:val="252525"/>
          <w:spacing w:val="-2"/>
          <w:sz w:val="48"/>
          <w:szCs w:val="48"/>
          <w:lang w:val="ru-RU"/>
        </w:rPr>
      </w:pPr>
      <w:r>
        <w:rPr>
          <w:b/>
          <w:bCs/>
          <w:color w:val="252525"/>
          <w:spacing w:val="-2"/>
          <w:sz w:val="48"/>
          <w:szCs w:val="48"/>
        </w:rPr>
        <w:t>IV</w:t>
      </w:r>
      <w:r w:rsidRPr="00506CF5">
        <w:rPr>
          <w:b/>
          <w:bCs/>
          <w:color w:val="252525"/>
          <w:spacing w:val="-2"/>
          <w:sz w:val="48"/>
          <w:szCs w:val="48"/>
          <w:lang w:val="ru-RU"/>
        </w:rPr>
        <w:t>. План счетов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1. Бухгалтерский учет ведется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использованием Рабочего плана счетов (приложение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10), разработанного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соответствии с Инструкцией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157н, Инструкцией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174н,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исключением операций, указанных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пункте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раздела</w:t>
      </w:r>
      <w:r>
        <w:rPr>
          <w:rFonts w:hAnsi="Times New Roman" w:cs="Times New Roman"/>
          <w:color w:val="000000"/>
          <w:sz w:val="24"/>
          <w:szCs w:val="24"/>
        </w:rPr>
        <w:t> IV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настоящей учетной политики.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пункты 2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 6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Инструкции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157н,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19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«Концептуальные основы бухучета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отчетности», подпункт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«б» пункта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9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«Учетная политика, оценочные значения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ошибки».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 отражении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бухучете хозяйственных операций 1–18-е разряды номера счета Рабочего плана счетов формируются следующим образом.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1115"/>
        <w:gridCol w:w="8062"/>
      </w:tblGrid>
      <w:tr w:rsidR="0051601E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51601E" w:rsidRDefault="00506CF5" w:rsidP="00E73BBB">
            <w:pPr>
              <w:jc w:val="both"/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Разряд</w:t>
            </w:r>
            <w:proofErr w:type="spellEnd"/>
            <w:r>
              <w:br/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номера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счета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51601E" w:rsidRDefault="00506CF5" w:rsidP="00E73BBB">
            <w:pPr>
              <w:jc w:val="both"/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Код</w:t>
            </w:r>
            <w:proofErr w:type="spellEnd"/>
          </w:p>
        </w:tc>
      </w:tr>
      <w:tr w:rsidR="0051601E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51601E" w:rsidRDefault="00506CF5" w:rsidP="00E73BBB">
            <w:pPr>
              <w:jc w:val="both"/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1–4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51601E" w:rsidRDefault="00506CF5" w:rsidP="00E73BBB">
            <w:pPr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Аналитический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код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вида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услуги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:</w:t>
            </w:r>
          </w:p>
          <w:p w:rsidR="0051601E" w:rsidRDefault="0051601E" w:rsidP="00E73BBB">
            <w:pPr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51601E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51601E" w:rsidRDefault="00506CF5" w:rsidP="00E73BBB">
            <w:pPr>
              <w:jc w:val="both"/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5–14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51601E" w:rsidRPr="00506CF5" w:rsidRDefault="00506CF5" w:rsidP="00E73BBB">
            <w:pPr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Код целевой статьи расходов при осуществлении деятельности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целевыми средствами:</w:t>
            </w:r>
          </w:p>
          <w:p w:rsidR="0051601E" w:rsidRPr="00506CF5" w:rsidRDefault="00506CF5" w:rsidP="00E73BBB">
            <w:pPr>
              <w:numPr>
                <w:ilvl w:val="0"/>
                <w:numId w:val="10"/>
              </w:numPr>
              <w:ind w:left="780" w:right="180"/>
              <w:contextualSpacing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рамках национальных проектов (программ), комплексного плана модернизации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расширения магистральной инфраструктуры (региональных проектов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составе национальных проектов);</w:t>
            </w:r>
          </w:p>
          <w:p w:rsidR="0051601E" w:rsidRPr="00506CF5" w:rsidRDefault="00506CF5" w:rsidP="00E73BBB">
            <w:pPr>
              <w:numPr>
                <w:ilvl w:val="0"/>
                <w:numId w:val="10"/>
              </w:numPr>
              <w:ind w:left="780" w:right="18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если указание целевой статьи предусмотрено требованиями целевого назначения активов, обязательств, иных объектов бухгалтерского учета.</w:t>
            </w:r>
          </w:p>
          <w:p w:rsidR="0051601E" w:rsidRDefault="00506CF5" w:rsidP="00E73BBB">
            <w:pPr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В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остальных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случаях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 —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нули</w:t>
            </w:r>
            <w:proofErr w:type="spellEnd"/>
          </w:p>
        </w:tc>
      </w:tr>
      <w:tr w:rsidR="0051601E" w:rsidRPr="00F00964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51601E" w:rsidRDefault="00506CF5" w:rsidP="00E73BBB">
            <w:pPr>
              <w:jc w:val="both"/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15–17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51601E" w:rsidRPr="00506CF5" w:rsidRDefault="00506CF5" w:rsidP="00E73BBB">
            <w:pPr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Код вида поступлений или выбытий, соответствующий:</w:t>
            </w:r>
          </w:p>
          <w:p w:rsidR="0051601E" w:rsidRPr="00506CF5" w:rsidRDefault="00506CF5" w:rsidP="00E73BBB">
            <w:pPr>
              <w:numPr>
                <w:ilvl w:val="0"/>
                <w:numId w:val="11"/>
              </w:numPr>
              <w:ind w:left="780" w:right="180"/>
              <w:contextualSpacing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аналитической группе подвида доходов бюджетов;</w:t>
            </w:r>
          </w:p>
          <w:p w:rsidR="0051601E" w:rsidRDefault="00506CF5" w:rsidP="00E73BBB">
            <w:pPr>
              <w:numPr>
                <w:ilvl w:val="0"/>
                <w:numId w:val="11"/>
              </w:numPr>
              <w:ind w:left="780" w:right="180"/>
              <w:contextualSpacing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коду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вида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расходов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:rsidR="0051601E" w:rsidRPr="00506CF5" w:rsidRDefault="00506CF5" w:rsidP="00E73BBB">
            <w:pPr>
              <w:numPr>
                <w:ilvl w:val="0"/>
                <w:numId w:val="11"/>
              </w:numPr>
              <w:ind w:left="780" w:right="18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аналитической группе </w:t>
            </w:r>
            <w:proofErr w:type="gramStart"/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вида источников финансирования</w:t>
            </w:r>
            <w:r w:rsidRPr="00506CF5">
              <w:rPr>
                <w:lang w:val="ru-RU"/>
              </w:rPr>
              <w:br/>
            </w: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дефицитов бюджетов</w:t>
            </w:r>
            <w:proofErr w:type="gramEnd"/>
          </w:p>
        </w:tc>
      </w:tr>
      <w:tr w:rsidR="0051601E" w:rsidRPr="00F00964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51601E" w:rsidRDefault="00506CF5" w:rsidP="00E73BBB">
            <w:pPr>
              <w:jc w:val="both"/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51601E" w:rsidRPr="00506CF5" w:rsidRDefault="00506CF5" w:rsidP="00E73BBB">
            <w:pPr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Код вида финансового обеспечения (деятельности):</w:t>
            </w:r>
          </w:p>
          <w:p w:rsidR="0051601E" w:rsidRPr="00506CF5" w:rsidRDefault="00506CF5" w:rsidP="00E73BBB">
            <w:pPr>
              <w:numPr>
                <w:ilvl w:val="0"/>
                <w:numId w:val="12"/>
              </w:numPr>
              <w:ind w:left="780" w:right="180"/>
              <w:contextualSpacing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— приносящая доход деятельность (собственные доходы</w:t>
            </w:r>
            <w:r w:rsidRPr="00506CF5">
              <w:rPr>
                <w:lang w:val="ru-RU"/>
              </w:rPr>
              <w:br/>
            </w: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учреждения);</w:t>
            </w:r>
          </w:p>
          <w:p w:rsidR="0051601E" w:rsidRDefault="00506CF5" w:rsidP="00E73BBB">
            <w:pPr>
              <w:numPr>
                <w:ilvl w:val="0"/>
                <w:numId w:val="12"/>
              </w:numPr>
              <w:ind w:left="780" w:right="180"/>
              <w:contextualSpacing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 xml:space="preserve">3 —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средства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во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временном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распоряжении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:rsidR="0051601E" w:rsidRPr="00506CF5" w:rsidRDefault="00506CF5" w:rsidP="00E73BBB">
            <w:pPr>
              <w:numPr>
                <w:ilvl w:val="0"/>
                <w:numId w:val="12"/>
              </w:numPr>
              <w:ind w:left="780" w:right="180"/>
              <w:contextualSpacing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— субсидия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выполнение государственного задания;</w:t>
            </w:r>
          </w:p>
          <w:p w:rsidR="0051601E" w:rsidRDefault="00506CF5" w:rsidP="00E73BBB">
            <w:pPr>
              <w:numPr>
                <w:ilvl w:val="0"/>
                <w:numId w:val="12"/>
              </w:numPr>
              <w:ind w:left="780" w:right="180"/>
              <w:contextualSpacing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5 —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субсидии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на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иные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цели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:rsidR="0051601E" w:rsidRPr="00506CF5" w:rsidRDefault="00506CF5" w:rsidP="00E73BBB">
            <w:pPr>
              <w:numPr>
                <w:ilvl w:val="0"/>
                <w:numId w:val="12"/>
              </w:numPr>
              <w:ind w:left="780" w:right="18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— субсидии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506CF5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цели осуществления капитальных вложений</w:t>
            </w:r>
          </w:p>
        </w:tc>
      </w:tr>
    </w:tbl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Основание: пункты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21–21.2 Инструкции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157н,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2.1 Инструкции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174н.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Кроме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забалансовых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счетов, утвержденных в Инструкции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157н, учреждение применяет дополнительные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забалансовые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счета, утвержденные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Рабочем плане счетов (приложение 10).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332 Инструкции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157н,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19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«Концептуальные основы бухучета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отчетности».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части операций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исполнению публичных обязательств перед гражданами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денежной форме учреждение ведет бюджетный учет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рабочему Плану счетов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соответствии Инструкцией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162н.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пункты 2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 6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Инструкции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157н.</w:t>
      </w:r>
    </w:p>
    <w:p w:rsidR="0051601E" w:rsidRPr="00506CF5" w:rsidRDefault="00506CF5" w:rsidP="00E73BBB">
      <w:pPr>
        <w:spacing w:line="600" w:lineRule="atLeast"/>
        <w:jc w:val="both"/>
        <w:rPr>
          <w:b/>
          <w:bCs/>
          <w:color w:val="252525"/>
          <w:spacing w:val="-2"/>
          <w:sz w:val="48"/>
          <w:szCs w:val="48"/>
          <w:lang w:val="ru-RU"/>
        </w:rPr>
      </w:pPr>
      <w:r>
        <w:rPr>
          <w:b/>
          <w:bCs/>
          <w:color w:val="252525"/>
          <w:spacing w:val="-2"/>
          <w:sz w:val="48"/>
          <w:szCs w:val="48"/>
        </w:rPr>
        <w:t>V</w:t>
      </w:r>
      <w:r w:rsidRPr="00506CF5">
        <w:rPr>
          <w:b/>
          <w:bCs/>
          <w:color w:val="252525"/>
          <w:spacing w:val="-2"/>
          <w:sz w:val="48"/>
          <w:szCs w:val="48"/>
          <w:lang w:val="ru-RU"/>
        </w:rPr>
        <w:t>.</w:t>
      </w:r>
      <w:r>
        <w:rPr>
          <w:b/>
          <w:bCs/>
          <w:color w:val="252525"/>
          <w:spacing w:val="-2"/>
          <w:sz w:val="48"/>
          <w:szCs w:val="48"/>
        </w:rPr>
        <w:t> </w:t>
      </w:r>
      <w:r w:rsidRPr="00506CF5">
        <w:rPr>
          <w:b/>
          <w:bCs/>
          <w:color w:val="252525"/>
          <w:spacing w:val="-2"/>
          <w:sz w:val="48"/>
          <w:szCs w:val="48"/>
          <w:lang w:val="ru-RU"/>
        </w:rPr>
        <w:t>Методика ведения бухгалтерского учета, оценки отдельных видов имущества и</w:t>
      </w:r>
      <w:r>
        <w:rPr>
          <w:b/>
          <w:bCs/>
          <w:color w:val="252525"/>
          <w:spacing w:val="-2"/>
          <w:sz w:val="48"/>
          <w:szCs w:val="48"/>
        </w:rPr>
        <w:t> </w:t>
      </w:r>
      <w:r w:rsidRPr="00506CF5">
        <w:rPr>
          <w:b/>
          <w:bCs/>
          <w:color w:val="252525"/>
          <w:spacing w:val="-2"/>
          <w:sz w:val="48"/>
          <w:szCs w:val="48"/>
          <w:lang w:val="ru-RU"/>
        </w:rPr>
        <w:t>обязательств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1. Общие положения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1.1. Бухучет ведется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первичным документам, которые проверены сотрудниками бухгалтерии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положением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внутреннем финансовом контроле (приложение11).</w:t>
      </w:r>
      <w:r w:rsidRPr="00506CF5">
        <w:rPr>
          <w:lang w:val="ru-RU"/>
        </w:rPr>
        <w:br/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Инструкции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157н,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23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«Концептуальные основы бухучета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отчетности».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1.2. Для случаев, которые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установлены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федеральных стандартах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других нормативно-правовых актах, регулирующих бухучет, метод определения справедливой стоимости выбирает комиссия учреждения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поступлению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выбытию активов.</w:t>
      </w:r>
      <w:r w:rsidRPr="00506CF5">
        <w:rPr>
          <w:lang w:val="ru-RU"/>
        </w:rPr>
        <w:br/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«Концептуальные основы бухучета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отчетности».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1.3.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случае если для показателя, необходимого для ведения бухгалтерского учета,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установлен метод оценки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законодательстве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настоящей учетной политике, то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величина оценочного показателя определяется профессиональным суждением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главногобухгалтера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.</w:t>
      </w:r>
      <w:r w:rsidRPr="00506CF5">
        <w:rPr>
          <w:lang w:val="ru-RU"/>
        </w:rPr>
        <w:br/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6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«Учетная политика, оценочные значения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ошибки».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 xml:space="preserve">1.4. Принятие к учету основных средства, нематериальных и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непроизведенных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активов, по факту документального подтверждения их приобретения согласно условиям</w:t>
      </w:r>
      <w:r w:rsidR="00B04A83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контрактов (договоров), осуществляется на основании Решения о признании объектов НФА (ф. 0510441). При этом формирование дополнительных документов, в частности Акт о приеме-передаче объектов нефинансовых активов (ф. 0504101), Приходный ордер на приемку материальных ценностей (нефинансовых активов) (ф. 0504207) в этом случае не требуется.</w:t>
      </w:r>
    </w:p>
    <w:p w:rsidR="0051601E" w:rsidRPr="00506CF5" w:rsidRDefault="0051601E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2. Основные средства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2.1. Учреждение учитывает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составе основных средств материальные объекты имущества, независимо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стоимости, со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сроком полезного использования более 12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месяцев,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инвентарь. Перечень объектов, которые относятся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группе «Инвентарь производственный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хозяйственный», приведен в приложении 12.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2.2.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один инвентарный объект, признаваемый комплексом объектов основных средств, объединяются объекты имущества несущественной стоимости, имеющие одинаковые сроки полезного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ожидаемого использования:</w:t>
      </w:r>
    </w:p>
    <w:p w:rsidR="0051601E" w:rsidRDefault="00506CF5" w:rsidP="00E73BBB">
      <w:pPr>
        <w:numPr>
          <w:ilvl w:val="0"/>
          <w:numId w:val="13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объекты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библиотечного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фонда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51601E" w:rsidRPr="00506CF5" w:rsidRDefault="00506CF5" w:rsidP="00E73BBB">
      <w:pPr>
        <w:numPr>
          <w:ilvl w:val="0"/>
          <w:numId w:val="13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мебель для обстановки одного помещения: столы, стулья, стеллажи, шкафы, полки;</w:t>
      </w:r>
    </w:p>
    <w:p w:rsidR="0051601E" w:rsidRPr="00506CF5" w:rsidRDefault="00506CF5" w:rsidP="00E73BBB">
      <w:pPr>
        <w:numPr>
          <w:ilvl w:val="0"/>
          <w:numId w:val="13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компьютерное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периферийное оборудование: системные блоки, мониторы, компьютерные мыши, клавиатуры, принтеры, сканеры, колонки, акустические системы, микрофоны,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веб-камеры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, устройства захвата видео, внешние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ТВ-тюнеры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, внешние накопители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жестких дисках;</w:t>
      </w:r>
      <w:proofErr w:type="gramEnd"/>
    </w:p>
    <w:p w:rsidR="0051601E" w:rsidRPr="00711526" w:rsidRDefault="0051601E" w:rsidP="00B04A83">
      <w:p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считается существенной стоимость до</w:t>
      </w:r>
      <w:r w:rsidR="00D62A6C">
        <w:rPr>
          <w:rFonts w:hAnsi="Times New Roman" w:cs="Times New Roman"/>
          <w:color w:val="000000"/>
          <w:sz w:val="24"/>
          <w:szCs w:val="24"/>
          <w:lang w:val="ru-RU"/>
        </w:rPr>
        <w:t xml:space="preserve"> 1000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руб.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один имущественный объект. Необходимость объединения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конкретный перечень объединяемых объектов определяет комиссия учреждения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поступлению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выбытию активов.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 10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«Основные средства».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2.3. Уникальный инвентарный номер состоит из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десяти знаков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присваивается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порядке:</w:t>
      </w:r>
    </w:p>
    <w:p w:rsidR="0051601E" w:rsidRPr="00506CF5" w:rsidRDefault="00506CF5" w:rsidP="00E73BBB">
      <w:pPr>
        <w:numPr>
          <w:ilvl w:val="0"/>
          <w:numId w:val="14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1-й разряд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амортизационная группа,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которой отнесен объект при принятии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учету (при отнесении инвентарного объекта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10-й амортизационной группе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данном разряде проставляется «0»);</w:t>
      </w:r>
    </w:p>
    <w:p w:rsidR="0051601E" w:rsidRPr="00506CF5" w:rsidRDefault="00506CF5" w:rsidP="00E73BBB">
      <w:pPr>
        <w:numPr>
          <w:ilvl w:val="0"/>
          <w:numId w:val="14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2–4-е разряды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код объекта учета синтетического счета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Плане счетов бухгалтерского учета (приложение 1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 приказу Минфина России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16.12.2010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174н);</w:t>
      </w:r>
    </w:p>
    <w:p w:rsidR="0051601E" w:rsidRPr="00506CF5" w:rsidRDefault="00506CF5" w:rsidP="00E73BBB">
      <w:pPr>
        <w:numPr>
          <w:ilvl w:val="0"/>
          <w:numId w:val="14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5–6-е разряды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код группы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вида синтетического счета Плана счетов бухгалтерского учета (приложение 1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 приказу Минфина России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16.12.2010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174н);</w:t>
      </w:r>
    </w:p>
    <w:p w:rsidR="0051601E" w:rsidRPr="00506CF5" w:rsidRDefault="00506CF5" w:rsidP="00E73BBB">
      <w:pPr>
        <w:numPr>
          <w:ilvl w:val="0"/>
          <w:numId w:val="14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7–10-е разряды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порядковый номер нефинансового актива.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9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«Основные средства»,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46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Инструкции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2.4. Присвоенный объекту инвентарный номер обозначается путем нанесения номера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инвентарный объект краской или водостойким маркером.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случае если объект является сложным (комплексом конструктивно-сочлененных предметов), инвентарный номер обозначается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каждом составляющем элементе тем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же способом, что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сложном объекте.</w:t>
      </w:r>
    </w:p>
    <w:p w:rsidR="0051601E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2.5. Затраты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замене отдельных составных частей комплекса конструктивно-сочлененных предметов,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том числе при капитальном ремонте, включаются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момент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возникновения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стоимость объекта. Одновременно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его стоимости списывается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текущие расходы стоимость заменяемых (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выбываемых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) составных частей.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Данное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правило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применяется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к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следующим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группам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основных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средств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:</w:t>
      </w:r>
    </w:p>
    <w:p w:rsidR="00D62A6C" w:rsidRPr="00506CF5" w:rsidRDefault="00D62A6C" w:rsidP="00D62A6C">
      <w:pPr>
        <w:numPr>
          <w:ilvl w:val="0"/>
          <w:numId w:val="13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компьютерное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периферийное оборудование: системные блоки, мониторы, компьютерные мыши, клавиатуры, принтеры, сканеры, колонки, акустические системы, микрофоны,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веб-камеры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, устройства захвата видео, внешние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ТВ-тюнеры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, внешние накопители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жестких дисках;</w:t>
      </w:r>
      <w:proofErr w:type="gramEnd"/>
    </w:p>
    <w:p w:rsidR="00D62A6C" w:rsidRPr="00D62A6C" w:rsidRDefault="00D62A6C" w:rsidP="00D62A6C">
      <w:p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27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«Основные средства».</w:t>
      </w:r>
    </w:p>
    <w:p w:rsidR="0051601E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2.6.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случае частичной ликвидации или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разукомплектации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объекта основного средства, если стоимость ликвидируемых (разукомплектованных) частей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выделена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документах поставщика, стоимость таких частей определяется пропорционально следующему показателю </w:t>
      </w:r>
      <w:r>
        <w:rPr>
          <w:rFonts w:hAnsi="Times New Roman" w:cs="Times New Roman"/>
          <w:color w:val="000000"/>
          <w:sz w:val="24"/>
          <w:szCs w:val="24"/>
        </w:rPr>
        <w:t>(в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порядке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убывания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важности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):</w:t>
      </w:r>
    </w:p>
    <w:p w:rsidR="0051601E" w:rsidRDefault="00506CF5" w:rsidP="00E73BBB">
      <w:pPr>
        <w:numPr>
          <w:ilvl w:val="0"/>
          <w:numId w:val="16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площади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51601E" w:rsidRDefault="00506CF5" w:rsidP="00E73BBB">
      <w:pPr>
        <w:numPr>
          <w:ilvl w:val="0"/>
          <w:numId w:val="16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объему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51601E" w:rsidRDefault="00506CF5" w:rsidP="00E73BBB">
      <w:pPr>
        <w:numPr>
          <w:ilvl w:val="0"/>
          <w:numId w:val="16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весу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51601E" w:rsidRPr="00506CF5" w:rsidRDefault="00506CF5" w:rsidP="00E73BBB">
      <w:pPr>
        <w:numPr>
          <w:ilvl w:val="0"/>
          <w:numId w:val="16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иному показателю, установленному комиссией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поступлению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выбытию активов.</w:t>
      </w:r>
    </w:p>
    <w:p w:rsidR="0051601E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2.7. Затраты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создание активов при проведении регулярных осмотров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предмет наличия дефектов, являющихся обязательным условием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эксплуатации, 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также при проведении ремонтов (модернизаций,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дооборудований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, реконструкций,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том числе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элементами реставраций, технических перевооружений) формируют объем капитальных вложений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дальнейшим признанием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стоимости объекта основных средств. Одновременно учтенная ранее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стоимости объекта сумма затрат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проведение аналогичного мероприятия списывается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расходы текущего периода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учетом накопленной амортизации.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Данное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правило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применяется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к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следующим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группам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основных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средств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:</w:t>
      </w:r>
    </w:p>
    <w:p w:rsidR="00D62A6C" w:rsidRPr="00506CF5" w:rsidRDefault="00D62A6C" w:rsidP="00D62A6C">
      <w:pPr>
        <w:numPr>
          <w:ilvl w:val="0"/>
          <w:numId w:val="13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компьютерное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периферийное оборудование: системные блоки, мониторы, компьютерные мыши, клавиатуры, принтеры, сканеры, колонки, акустические системы, микрофоны,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веб-камеры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, устройства захвата видео, внешние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ТВ-тюнеры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, внешние накопители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жестких дисках;</w:t>
      </w:r>
      <w:proofErr w:type="gramEnd"/>
    </w:p>
    <w:p w:rsidR="00D62A6C" w:rsidRPr="00D62A6C" w:rsidRDefault="00D62A6C" w:rsidP="00D62A6C">
      <w:p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28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«Основные средства».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2.8. Начисление амортизации осуществляется следующим образом:</w:t>
      </w:r>
    </w:p>
    <w:p w:rsidR="0051601E" w:rsidRPr="00506CF5" w:rsidRDefault="00506CF5" w:rsidP="00E73BBB">
      <w:pPr>
        <w:numPr>
          <w:ilvl w:val="0"/>
          <w:numId w:val="18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линейным методом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остальные объекты основных средств.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пункты 36, 37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«Основные средства».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2.9.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случаях, когда установлены одинаковые сроки полезного использования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метод расчета амортизации всех структурных частей единого объекта основных средств, учреждение объединяет такие части для определения суммы амортизации.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40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«Основные средства».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2.10. При переоценке объекта основных средств накопленная амортизация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дату переоценки пересчитывается пропорционально изменению первоначальной стоимости объекта таким образом, чтобы его остаточная стоимость после переоценки равнялась его переоцененной стоимости. При этом балансовая стоимость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накопленная амортизация увеличиваются (умножаются)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одинаковый коэффициент таким образом, чтобы при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суммировании получить переоцененную стоимость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дату проведения переоценки.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41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«Основные средства».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2.11. Срок полезного использования объектов основных средств устанавливает комиссия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поступлению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выбытию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соответствии с пунктом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35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«Основные средства». Состав комиссии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поступлению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выбытию активов установлен в приложении 1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настоящей учетной политики.</w:t>
      </w:r>
    </w:p>
    <w:p w:rsidR="00D62A6C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2.12. Имущество, относящееся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категории особо ценного имущества (ОЦИ), определяет комиссия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поступлению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выбытию активов (приложение 1</w:t>
      </w:r>
      <w:r w:rsidR="00D62A6C">
        <w:rPr>
          <w:rFonts w:hAnsi="Times New Roman" w:cs="Times New Roman"/>
          <w:color w:val="000000"/>
          <w:sz w:val="24"/>
          <w:szCs w:val="24"/>
          <w:lang w:val="ru-RU"/>
        </w:rPr>
        <w:t>)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2.13. Основные средства стоимостью 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000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руб. включительно, находящиеся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эксплуатации, учитываются на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забалансовом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счете 21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 балансовой стоимости.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39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«Основные средства»,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373 Инструкции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2.14. При приобретении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 (или) создании основных средств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счет средств, полученных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разным видам деятельности, сумма вложений, сформированных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счете КБК Х.106.00.000, переводится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код вида деятельности 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«Субсидии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выполнение государственного (муниципального) задания».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2.15. При принятии учредителем решения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выделении средств субсидии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финансовое обеспечение выполнения государственного задания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содержание объекта основных средств, который ранее приобретен (создан) учреждением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счет средств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приносящей доход деятельности, стоимость этого объекта переводится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кода вида деятельности «2»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код вида деятельности «4». Одновременно переводится сумма начисленной амортизации.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2.16. Локально-вычислительная сеть (ЛВС)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охранно-пожарная сигнализация (ОПС) как отдельные инвентарные объекты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учитываются. Отдельные элементы ЛВС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ОПС, которые соответствуют критериям основных средств, установленным СГС «Основные средства», учитываются как отдельные основные средства. Элементы ЛВС или ОПС, для которых установлен одинаковый срок полезного использования, учитываются как единый инвентарный объект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порядке, установленном в пункте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2.2 раздела</w:t>
      </w:r>
      <w:r>
        <w:rPr>
          <w:rFonts w:hAnsi="Times New Roman" w:cs="Times New Roman"/>
          <w:color w:val="000000"/>
          <w:sz w:val="24"/>
          <w:szCs w:val="24"/>
        </w:rPr>
        <w:t> V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настоящей учетной политики.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2.17. Расходы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доставку нескольких имущественных объектов распределяются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первоначальную стоимость этих объектов пропорционально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стоимости, указанной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договоре поставки.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2.18. Передача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пользование объектов, которые содержатся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счет учреждения, отражается как внутреннее перемещение. Учет таких объектов ведется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дополнительном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забалансовом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счете 43П «Имущество, переданное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пользование,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объект аренды».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2.19. Ответственными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хранение технической документации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объекты основных средств являются ответственные лица,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которыми закреплены объекты. Если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основное средство производитель (поставщик) предусмотрел гарантийный срок, ответственное лицо хранит также гарантийные талоны.</w:t>
      </w:r>
    </w:p>
    <w:p w:rsidR="0051601E" w:rsidRPr="00506CF5" w:rsidRDefault="0051601E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3. Нематериальные активы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3.1. Начисление амортизации осуществляется следующим образом:</w:t>
      </w:r>
    </w:p>
    <w:p w:rsidR="0051601E" w:rsidRPr="00506CF5" w:rsidRDefault="00D62A6C" w:rsidP="00E73BBB">
      <w:pPr>
        <w:numPr>
          <w:ilvl w:val="0"/>
          <w:numId w:val="19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линейным 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методом 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пункты 30, 31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«Нематериальные активы».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3.2. Первоначальной стоимостью объекта нематериальных активов, приобретаемого в результате необменной операции, является его справедливая стоимость на дату приобретения.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3.3. Продолжительность периода, в течение которого предполагается использовать НМА, ежегодно определяется Комиссией по поступлению и выбытию активов.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Срок полезного использования объекта НМА – секрета производства (ноу-хау) устанавливается исходя из срока, в течение которого соблюдается конфиденциальность сведений в отношении такого объекта, в том числе путем введения режима коммерческой тайны. Если срок охраны конфиденциальности не установлен, в учете возникает объект НМА с неопределенным сроком полезного использования.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Изменение продолжительности оставшегося периода использования НМА является существенным, если это изменение (разница между продолжительностью оставшегося текущего периода использования и предполагаемого) составляет 10 % или более от продолжительности оставшегося текущего периода. Срок полезного использования таких объектов НМА подлежит уточнению.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 xml:space="preserve">3.4. </w:t>
      </w:r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Первоначальная стоимость НМА, созданных учреждением, помимо затрат, указанных в пунктах 19–22 СГС «Нематериальные активы», также включает:</w:t>
      </w:r>
      <w:proofErr w:type="gramEnd"/>
    </w:p>
    <w:p w:rsidR="0051601E" w:rsidRPr="00506CF5" w:rsidRDefault="00506CF5" w:rsidP="00E73BBB">
      <w:pPr>
        <w:numPr>
          <w:ilvl w:val="0"/>
          <w:numId w:val="2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расходы на приобретение инструментов, приспособлений, инвентаря, приборов, лабораторного оборудования, спецодежды;</w:t>
      </w:r>
    </w:p>
    <w:p w:rsidR="0051601E" w:rsidRPr="00506CF5" w:rsidRDefault="00506CF5" w:rsidP="00E73BBB">
      <w:pPr>
        <w:numPr>
          <w:ilvl w:val="0"/>
          <w:numId w:val="2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расходы на заработную плату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тестировщиков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программного обеспечения, созданного силами учреждения;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3.5. Учреждение дополнительно раскрывает данные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группам нематериальных активов раздельно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объектам, которые созданы собственными силами,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прочим объектам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части _____________________________________________________________.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44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«Нематериальные активы».</w:t>
      </w:r>
    </w:p>
    <w:p w:rsidR="0051601E" w:rsidRPr="00506CF5" w:rsidRDefault="0051601E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4. </w:t>
      </w:r>
      <w:proofErr w:type="spellStart"/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Непроизведенные</w:t>
      </w:r>
      <w:proofErr w:type="spellEnd"/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активы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4.1. Объект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непроизведенных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активов, по которому комиссия по поступлению и выбытию активов установила, что он не соответствует условиям признания актива, учитывается на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забалансовом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счете 02 «Материальные ценности, принятые на хранение».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пункты 7 СГС «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Непроизведенные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активы»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4.2. </w:t>
      </w:r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Справедливая стоимость земельного участка, впервые вовлекаемого в хозяйственный оборот, на которые не разграничена государственная собственность и которые не внесены в ЕГРН, рассчитывается на основе кадастровой стоимости аналогичного земельного участка, который внесен в ЕГРН.</w:t>
      </w:r>
      <w:proofErr w:type="gramEnd"/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пункты 17 СГС «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Непроизведенные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активы»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4.3. Каждому инвентарному объекту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непроизведенных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активов в момент принятия к бухгалтерскому учету присваивается инвентарный номер. Инвентарный номер объекта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непроизведенных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активов состоит из пятнадцати знаков, определяемый последовательно по мере принятия к учету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непроизведенных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активов –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Х.Х.ХХХХХХ</w:t>
      </w:r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.Х</w:t>
      </w:r>
      <w:proofErr w:type="gram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ХХХ, где:</w:t>
      </w:r>
    </w:p>
    <w:p w:rsidR="0051601E" w:rsidRPr="00506CF5" w:rsidRDefault="00506CF5" w:rsidP="00E73BBB">
      <w:pPr>
        <w:numPr>
          <w:ilvl w:val="0"/>
          <w:numId w:val="21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 разряд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– код синтетической группы инвентарного объекта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непроизведенных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активов по счету 103 «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Непроизведенные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активы» – «3»;</w:t>
      </w:r>
    </w:p>
    <w:p w:rsidR="0051601E" w:rsidRPr="00506CF5" w:rsidRDefault="00506CF5" w:rsidP="00E73BBB">
      <w:pPr>
        <w:numPr>
          <w:ilvl w:val="0"/>
          <w:numId w:val="21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 разряд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– код вида инвентарного номера «1» – индивидуальный инвентарный объект;</w:t>
      </w:r>
    </w:p>
    <w:p w:rsidR="0051601E" w:rsidRPr="00506CF5" w:rsidRDefault="00506CF5" w:rsidP="00E73BBB">
      <w:pPr>
        <w:numPr>
          <w:ilvl w:val="0"/>
          <w:numId w:val="21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3–8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разряды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– порядковый номер инвентарного объекта (000001, 000002 и т.д.);</w:t>
      </w:r>
    </w:p>
    <w:p w:rsidR="0051601E" w:rsidRDefault="00506CF5" w:rsidP="00E73BBB">
      <w:pPr>
        <w:numPr>
          <w:ilvl w:val="0"/>
          <w:numId w:val="21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9–12 разряды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– внутренний групповой инвентарный номер (0001, 0002 и т.д.).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Для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индивидуального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инвентарного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объекта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указывается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0000.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 81 Инструкции к Единому плану счетов № 157н.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 xml:space="preserve">4.4. Аналитический учет вложений в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непроизведенные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активы ведется в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многографной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карточке (ф. 0504054).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 128 Инструкции к Единому плану счетов № 157н.</w:t>
      </w:r>
    </w:p>
    <w:p w:rsidR="0051601E" w:rsidRPr="00506CF5" w:rsidRDefault="0051601E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5. Материальные запасы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5.1. Учреждение учитывает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составе материальных запасов материальные объекты, указанные в пунктах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98–99 Инструкции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157н, 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также производственный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хозяйственный инвентарь, перечень которого приведен в приложении 12.</w:t>
      </w:r>
    </w:p>
    <w:p w:rsidR="0051601E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5.2. Единица учета материальных запасов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учреждении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— номенклатурная (реестровая) единица.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Исключения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:</w:t>
      </w:r>
    </w:p>
    <w:p w:rsidR="0051601E" w:rsidRPr="00506CF5" w:rsidRDefault="00506CF5" w:rsidP="00E73BBB">
      <w:pPr>
        <w:numPr>
          <w:ilvl w:val="0"/>
          <w:numId w:val="22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группы материальных запасов, характеристики которых совпадают, например: офисная бумага одного формата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одинаковым количеством листов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пачке, кнопки канцелярские с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одинаковыми</w:t>
      </w:r>
      <w:proofErr w:type="gram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диаметром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количеством штук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коробке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д. Единица учета таких материальных запасов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однородная (реестровая) группа запасов;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Если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первичных документах поставщика единицы измерения отличаются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тех, которые использует учреждение, ответственный сотрудник оформляет акт перевода единиц измерения. Акт прикладывают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первичным документам поставщика.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8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«Запасы».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5.3.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целях аналитического (управленческого) учета незавершенное производство отражается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дополнительном счете Рабочего плана счетов 0.109.69.000 «Себестоимость незавершенного производства готовой продукции, работ, услуг».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12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«Запасы».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5.4. Товары, переданные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реализацию, отражаются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цене реализации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обособлением торговой наценки.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«Запасы».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5.5. Фактическая стоимость материальных запасов, полученных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результате ремонта, разборки, утилизации (ликвидации) основных средств или иного имущества, определяется исходя из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следующих факторов:</w:t>
      </w:r>
    </w:p>
    <w:p w:rsidR="0051601E" w:rsidRPr="00506CF5" w:rsidRDefault="00506CF5" w:rsidP="00E73BBB">
      <w:pPr>
        <w:numPr>
          <w:ilvl w:val="0"/>
          <w:numId w:val="23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справедливой стоимости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дату принятия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бухгалтерскому учету, рассчитанной методом рыночных цен;</w:t>
      </w:r>
    </w:p>
    <w:p w:rsidR="0051601E" w:rsidRPr="00506CF5" w:rsidRDefault="00506CF5" w:rsidP="00E73BBB">
      <w:pPr>
        <w:numPr>
          <w:ilvl w:val="0"/>
          <w:numId w:val="23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сумм, уплачиваемых учреждением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доставку материальных запасов, приведение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состояние, пригодное для использования.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52–60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«Концептуальные основы бухучета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отчетности».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5.6. Приобретенные, но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находящиеся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пути запасы признаются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бухгалтерском учете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оценке, предусмотренной государственным контрактом (договором). Если учреждение понесло затраты, перечисленные в пункте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102 Инструкции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157н, стоимость запасов увеличивается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сумму данных затрат </w:t>
      </w:r>
      <w:r w:rsidRPr="00506CF5">
        <w:rPr>
          <w:lang w:val="ru-RU"/>
        </w:rPr>
        <w:br/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18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«Запасы».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5.7.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случае получения полномочий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централизованной закупке запасов расходы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доставку 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получателей списываются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финансовый результат текущего года ______________________________________.</w:t>
      </w:r>
      <w:r w:rsidRPr="00506CF5">
        <w:rPr>
          <w:lang w:val="ru-RU"/>
        </w:rPr>
        <w:br/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19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«Запасы».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5.8. Учреждение применяет следующий порядок подстатей КОСГУ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части учета материальных запасов: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5.8.1. Расходы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закупку одноразовых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многоразовых масок, перчаток относятся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подстатью КОСГУ 346 «Увеличение стоимости прочих материальных запасов». Одноразовые маски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перчатки учитываются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счете 105.36 «Прочие материальные запасы». Маски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перчатки, приобретенные для комплектов одежды, учитываются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счете 105.05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 КОСГУ 345.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5.8.2. Специальные жидкости для автомобиля (</w:t>
      </w:r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тормозная</w:t>
      </w:r>
      <w:proofErr w:type="gram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стеклоомывающая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, тосол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другие охлаждающие) учитываются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счете 105.</w:t>
      </w:r>
      <w:r w:rsidR="00452936">
        <w:rPr>
          <w:rFonts w:hAnsi="Times New Roman" w:cs="Times New Roman"/>
          <w:color w:val="000000"/>
          <w:sz w:val="24"/>
          <w:szCs w:val="24"/>
          <w:lang w:val="ru-RU"/>
        </w:rPr>
        <w:t>3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 КОСГУ 343.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5.9. При приобретении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 (или) создании материальных запасов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счет средств, полученных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разным видам деятельности, сумма вложений, сформированных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счете КБК Х.106.00.000, переводится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код вида деятельности 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«Субсидии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выполнение государственного (муниципального) задания».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5.10. Установлены следующие особенности учета материальных запасов: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5.10.1. Особенности учета транспортно-заготовительных расходов.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фактическую стоимость материальных запасов включаются транспортно-заготовительные расходы (ТЗР),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том числе:</w:t>
      </w:r>
    </w:p>
    <w:p w:rsidR="0051601E" w:rsidRPr="00506CF5" w:rsidRDefault="00506CF5" w:rsidP="00E73BBB">
      <w:pPr>
        <w:numPr>
          <w:ilvl w:val="0"/>
          <w:numId w:val="24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расходы, связанные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погрузочно-разгрузочными работами;</w:t>
      </w:r>
    </w:p>
    <w:p w:rsidR="0051601E" w:rsidRDefault="00506CF5" w:rsidP="00E73BBB">
      <w:pPr>
        <w:numPr>
          <w:ilvl w:val="0"/>
          <w:numId w:val="24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расходы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на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транспортировку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51601E" w:rsidRPr="00506CF5" w:rsidRDefault="00506CF5" w:rsidP="00E73BBB">
      <w:pPr>
        <w:numPr>
          <w:ilvl w:val="0"/>
          <w:numId w:val="24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командировочные расходы, связанные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заготовкой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доставкой материальных запасов;</w:t>
      </w:r>
    </w:p>
    <w:p w:rsidR="0051601E" w:rsidRDefault="00506CF5" w:rsidP="00E73BBB">
      <w:pPr>
        <w:numPr>
          <w:ilvl w:val="0"/>
          <w:numId w:val="24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страхование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доставки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51601E" w:rsidRPr="00506CF5" w:rsidRDefault="00506CF5" w:rsidP="00E73BBB">
      <w:pPr>
        <w:numPr>
          <w:ilvl w:val="0"/>
          <w:numId w:val="24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недостача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порча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пределах норм естественной убыли;</w:t>
      </w:r>
    </w:p>
    <w:p w:rsidR="0051601E" w:rsidRPr="00506CF5" w:rsidRDefault="00506CF5" w:rsidP="00E73BBB">
      <w:pPr>
        <w:numPr>
          <w:ilvl w:val="0"/>
          <w:numId w:val="24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наценки, надбавки, комиссионные вознаграждения посредникам.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 доставке разнородных материальных запасов одним транспортным средством ТЗР распределяются пропорционально количеству материальных запасов,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весу или объему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зависимости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ассортимента полученных активов.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Если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одну поставку включено несколько разнородных групп материальных запасов, то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сначала ТЗР распределяются между этими группами.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lastRenderedPageBreak/>
        <w:t>5.10.2. Особенности приобретения и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учета горюче-смазочных материалов (ГСМ).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Снабжение автомобильного транспорта ГСМ проводится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топливным картам. Исключение составляют выезды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командировку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автомобиле учреждения, когда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пути следования отсутствуют АЗС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оплатой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топливным картам.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Ежегодно приказом руководителя утверждаются период применения зимней надбавки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нормам расхода ГСМ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величина.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ГСМ списываются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расходы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фактическому расходу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основании путевых листов, но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выше норм, установленных приказом руководителя учреждения.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5.10.3. Особенности использования и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учета мягкого инвентаря.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. Учитывается мягкий инвентарь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наименованиям, сортам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количеству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для каждого наименования объекта учета используется отдельная страница. Бухгалтерия учреждения систематически контролирует поступление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расходование мягкого инвентаря, находящегося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складе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местах хранения, 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также сверяет данные учета инвентаря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записями, которые ведутся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складе. Результаты таких проверок фиксируются соответствующими записями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отдельной странице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конце книги учета материальных ценностей.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Мягкий инвентарь выдается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эксплуатацию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ведомости выдачи материальных ценностей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нужды учреждения (ф.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0504210).</w:t>
      </w:r>
    </w:p>
    <w:p w:rsidR="0051601E" w:rsidRPr="00506CF5" w:rsidRDefault="00D42280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hAnsi="Times New Roman" w:cs="Times New Roman"/>
          <w:color w:val="000000"/>
          <w:sz w:val="24"/>
          <w:szCs w:val="24"/>
          <w:lang w:val="ru-RU"/>
        </w:rPr>
        <w:t>Метериальн</w:t>
      </w:r>
      <w:proofErr w:type="gramStart"/>
      <w:r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proofErr w:type="spellEnd"/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proofErr w:type="gramEnd"/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ответственное лицо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организует надлежащий уход, хранение, своевременную химическую чистку, стирку, дезинфекцию, обезвреживание, сушку, а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также ремонт и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замену предметов мягкого инвентаря.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Операции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перемещению мягкого инвентаря между материально ответственными лицами отражаются путем изменения материально ответственного лица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карточке количественно-суммового учета материальных ценностей (ф.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0504041).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Предметы мягкого инвентаря списываются при полной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изношенности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решению комиссии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поступлению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выбытию активов.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присутствии комиссии списанный мягкий инвентарь уничтожается или превращается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ветошь (разрезается, рвется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д.). Пригодная для использования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хозяйственных целях ветошь принимается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склад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указанием веса, затем используется для уборки помещений.</w:t>
      </w:r>
    </w:p>
    <w:p w:rsidR="0051601E" w:rsidRPr="00711526" w:rsidRDefault="00506CF5" w:rsidP="00E73BBB">
      <w:pPr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711526">
        <w:rPr>
          <w:rFonts w:hAnsi="Times New Roman" w:cs="Times New Roman"/>
          <w:b/>
          <w:bCs/>
          <w:color w:val="000000" w:themeColor="text1"/>
          <w:sz w:val="24"/>
          <w:szCs w:val="24"/>
          <w:lang w:val="ru-RU"/>
        </w:rPr>
        <w:t>5.10.4. Особенности использования и</w:t>
      </w:r>
      <w:r w:rsidRPr="00711526">
        <w:rPr>
          <w:rFonts w:hAnsi="Times New Roman" w:cs="Times New Roman"/>
          <w:b/>
          <w:bCs/>
          <w:color w:val="000000" w:themeColor="text1"/>
          <w:sz w:val="24"/>
          <w:szCs w:val="24"/>
        </w:rPr>
        <w:t> </w:t>
      </w:r>
      <w:r w:rsidRPr="00711526">
        <w:rPr>
          <w:rFonts w:hAnsi="Times New Roman" w:cs="Times New Roman"/>
          <w:b/>
          <w:bCs/>
          <w:color w:val="000000" w:themeColor="text1"/>
          <w:sz w:val="24"/>
          <w:szCs w:val="24"/>
          <w:lang w:val="ru-RU"/>
        </w:rPr>
        <w:t>учета хозяйственного инвентаря.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Решение 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отнесении имущества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хозяйственному инвентарю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составе материальных запасов принимает комиссия учреждения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поступлению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выбытию активов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учетом правил, установленных пунктом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2.1 раздела</w:t>
      </w:r>
      <w:r>
        <w:rPr>
          <w:rFonts w:hAnsi="Times New Roman" w:cs="Times New Roman"/>
          <w:color w:val="000000"/>
          <w:sz w:val="24"/>
          <w:szCs w:val="24"/>
        </w:rPr>
        <w:t> V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настоящей учетной политики. При этом, независимо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срока полезного использования, учитываются как материальные запасы: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—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 w:rsidR="00711526">
        <w:rPr>
          <w:rFonts w:hAnsi="Times New Roman" w:cs="Times New Roman"/>
          <w:color w:val="000000"/>
          <w:sz w:val="24"/>
          <w:szCs w:val="24"/>
          <w:lang w:val="ru-RU"/>
        </w:rPr>
        <w:t>Лопаты</w:t>
      </w:r>
      <w:proofErr w:type="gramStart"/>
      <w:r w:rsidR="00711526">
        <w:rPr>
          <w:rFonts w:hAnsi="Times New Roman" w:cs="Times New Roman"/>
          <w:color w:val="000000"/>
          <w:sz w:val="24"/>
          <w:szCs w:val="24"/>
          <w:lang w:val="ru-RU"/>
        </w:rPr>
        <w:t>,г</w:t>
      </w:r>
      <w:proofErr w:type="gramEnd"/>
      <w:r w:rsidR="00711526">
        <w:rPr>
          <w:rFonts w:hAnsi="Times New Roman" w:cs="Times New Roman"/>
          <w:color w:val="000000"/>
          <w:sz w:val="24"/>
          <w:szCs w:val="24"/>
          <w:lang w:val="ru-RU"/>
        </w:rPr>
        <w:t>рабли,ледокол,ведра</w:t>
      </w:r>
      <w:r w:rsidR="00973966">
        <w:rPr>
          <w:rFonts w:hAnsi="Times New Roman" w:cs="Times New Roman"/>
          <w:color w:val="000000"/>
          <w:sz w:val="24"/>
          <w:szCs w:val="24"/>
          <w:lang w:val="ru-RU"/>
        </w:rPr>
        <w:t>,диспенсоры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;</w:t>
      </w:r>
      <w:r w:rsidRPr="00506CF5">
        <w:rPr>
          <w:lang w:val="ru-RU"/>
        </w:rPr>
        <w:br/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Выдача хозяйственного инвентаря (материалов)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нужды учреждения </w:t>
      </w:r>
      <w:r w:rsidR="00711526">
        <w:rPr>
          <w:rFonts w:hAnsi="Times New Roman" w:cs="Times New Roman"/>
          <w:color w:val="000000"/>
          <w:sz w:val="24"/>
          <w:szCs w:val="24"/>
          <w:lang w:val="ru-RU"/>
        </w:rPr>
        <w:t>по необходимости.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5.10.5. Особенности учета карт </w:t>
      </w:r>
      <w:proofErr w:type="spellStart"/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тахографа</w:t>
      </w:r>
      <w:proofErr w:type="spellEnd"/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для водителя.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Карты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тахографа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признаются активом учреждения, поскольку учреждение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вправе без согласия водителя изъять карту при его увольнении, уничтожить 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или аннулировать.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целях управленческого учета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контроля за</w:t>
      </w:r>
      <w:proofErr w:type="gramEnd"/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сохранностью карты учитываются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дополнительном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забалансовом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счете 50К «Карты водителей для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тахографа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332 Инструкции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5.10.6. Учет запчастей за балансом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Учет на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забалансовом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счете 09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«Запасные части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транспортным средствам, выданные взамен изношенных» ведется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условной оценке 1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руб.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шт. Учету подлежат запасные части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другие комплектующие, которые могут быть использованы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других автомобилях (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нетипизированные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запчасти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комплектующие</w:t>
      </w:r>
      <w:r w:rsidR="00F80E16">
        <w:rPr>
          <w:rFonts w:hAnsi="Times New Roman" w:cs="Times New Roman"/>
          <w:color w:val="000000"/>
          <w:sz w:val="24"/>
          <w:szCs w:val="24"/>
          <w:lang w:val="ru-RU"/>
        </w:rPr>
        <w:t>).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Аналитический учет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счету ведется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разрезе автомобилей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ответственных лиц.</w:t>
      </w:r>
    </w:p>
    <w:p w:rsidR="0051601E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Поступление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на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счет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09 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отражается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:</w:t>
      </w:r>
    </w:p>
    <w:p w:rsidR="0051601E" w:rsidRPr="00506CF5" w:rsidRDefault="00506CF5" w:rsidP="00E73BBB">
      <w:pPr>
        <w:numPr>
          <w:ilvl w:val="0"/>
          <w:numId w:val="26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 установке (передаче материально ответственному лицу) соответствующих</w:t>
      </w:r>
      <w:r w:rsidRPr="00506CF5">
        <w:rPr>
          <w:lang w:val="ru-RU"/>
        </w:rPr>
        <w:br/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запчастей после списания со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счета 0.105.36.000 «Прочие материальные запасы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иное движимое имущество учреждения»;</w:t>
      </w:r>
    </w:p>
    <w:p w:rsidR="0051601E" w:rsidRPr="00506CF5" w:rsidRDefault="00506CF5" w:rsidP="00E73BBB">
      <w:pPr>
        <w:numPr>
          <w:ilvl w:val="0"/>
          <w:numId w:val="26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 безвозмездном поступлении автомобиля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государственных (муниципальных) учреждений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документальной передачей остатков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забалансового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счета 09.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 безвозмездном получении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государственных (муниципальных) учреждений запасных частей, учитываемых передающей стороной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счете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09, но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подлежащих учету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указанном счете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настоящей учетной политикой,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оприходование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запчастей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счет 09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 производится.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Внутреннее перемещение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счету отражается:</w:t>
      </w:r>
    </w:p>
    <w:p w:rsidR="0051601E" w:rsidRPr="00506CF5" w:rsidRDefault="00506CF5" w:rsidP="00E73BBB">
      <w:pPr>
        <w:numPr>
          <w:ilvl w:val="0"/>
          <w:numId w:val="27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 передаче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другой автомобиль;</w:t>
      </w:r>
    </w:p>
    <w:p w:rsidR="0051601E" w:rsidRPr="00506CF5" w:rsidRDefault="00506CF5" w:rsidP="00E73BBB">
      <w:pPr>
        <w:numPr>
          <w:ilvl w:val="0"/>
          <w:numId w:val="27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 передаче другому материально ответственному лицу вместе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автомобилем.</w:t>
      </w:r>
    </w:p>
    <w:p w:rsidR="0051601E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Выбытие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счета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09 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отражается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:</w:t>
      </w:r>
    </w:p>
    <w:p w:rsidR="0051601E" w:rsidRPr="00506CF5" w:rsidRDefault="00506CF5" w:rsidP="00E73BBB">
      <w:pPr>
        <w:numPr>
          <w:ilvl w:val="0"/>
          <w:numId w:val="28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 списании автомобиля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установленным основаниям;</w:t>
      </w:r>
    </w:p>
    <w:p w:rsidR="0051601E" w:rsidRPr="00506CF5" w:rsidRDefault="00506CF5" w:rsidP="00E73BBB">
      <w:pPr>
        <w:numPr>
          <w:ilvl w:val="0"/>
          <w:numId w:val="28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 установке новых запчастей взамен непригодных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эксплуатации.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Основание: пункты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349–350 Инструкции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157н.</w:t>
      </w:r>
    </w:p>
    <w:p w:rsidR="0051601E" w:rsidRPr="00506CF5" w:rsidRDefault="0051601E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5.11. Особенности списания материальных запасов: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5.11.1. Списание материальных запасов производится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средней фактической стоимости.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108 Инструкции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5.11.2. Выдача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эксплуатацию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нужды учреждения канцелярских принадлежностей, лекарственных препаратов, запасных частей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хозяйственных материалов оформляется Ведомостью выдачи материальных ценностей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нужды учреждения</w:t>
      </w:r>
      <w:proofErr w:type="gramStart"/>
      <w:r w:rsidR="00F80E16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.</w:t>
      </w:r>
      <w:proofErr w:type="gram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Эта ведомость является основанием для списания материальных запасов.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Мягкий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хозяйственный инвентарь, посуда списываются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Акту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списании мягкого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хозяйственного инвентаря</w:t>
      </w:r>
      <w:proofErr w:type="gramStart"/>
      <w:r w:rsidR="00F80E16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.</w:t>
      </w:r>
      <w:proofErr w:type="gramEnd"/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5.11.3. Остальные материальные запасы, выданные ответственным лицам, списываются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решению комиссии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поступлению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выбытию активов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основании:</w:t>
      </w:r>
    </w:p>
    <w:p w:rsidR="0051601E" w:rsidRDefault="00506CF5" w:rsidP="00E73BBB">
      <w:pPr>
        <w:numPr>
          <w:ilvl w:val="0"/>
          <w:numId w:val="29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путевых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листов</w:t>
      </w:r>
      <w:proofErr w:type="spellEnd"/>
      <w:r w:rsidR="004D4EEC">
        <w:rPr>
          <w:rFonts w:hAnsi="Times New Roman" w:cs="Times New Roman"/>
          <w:color w:val="000000"/>
          <w:sz w:val="24"/>
          <w:szCs w:val="24"/>
        </w:rPr>
        <w:t xml:space="preserve"> </w:t>
      </w:r>
    </w:p>
    <w:p w:rsidR="0051601E" w:rsidRPr="00506CF5" w:rsidRDefault="00506CF5" w:rsidP="00E73BBB">
      <w:pPr>
        <w:numPr>
          <w:ilvl w:val="0"/>
          <w:numId w:val="29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акта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списании материальных запасов</w:t>
      </w:r>
      <w:proofErr w:type="gramStart"/>
      <w:r w:rsidR="00AF26B6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;</w:t>
      </w:r>
      <w:proofErr w:type="gramEnd"/>
    </w:p>
    <w:p w:rsidR="0051601E" w:rsidRPr="00506CF5" w:rsidRDefault="00506CF5" w:rsidP="00E73BBB">
      <w:pPr>
        <w:numPr>
          <w:ilvl w:val="0"/>
          <w:numId w:val="29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акта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списании мягкого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хозяйственного инвентаря</w:t>
      </w:r>
      <w:proofErr w:type="gramStart"/>
      <w:r w:rsidR="00AF26B6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.</w:t>
      </w:r>
      <w:proofErr w:type="gramEnd"/>
    </w:p>
    <w:p w:rsidR="0051601E" w:rsidRPr="00506CF5" w:rsidRDefault="0051601E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AF26B6" w:rsidRDefault="00AF26B6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5.11.4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. Материальные запасы, которые предназначены для дарения, вручения на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мероприятиях, списываются с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учета при выдаче со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склада на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основании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акта о списании </w:t>
      </w:r>
      <w:proofErr w:type="spellStart"/>
      <w:r>
        <w:rPr>
          <w:rFonts w:hAnsi="Times New Roman" w:cs="Times New Roman"/>
          <w:color w:val="000000"/>
          <w:sz w:val="24"/>
          <w:szCs w:val="24"/>
          <w:lang w:val="ru-RU"/>
        </w:rPr>
        <w:t>маиериальный</w:t>
      </w:r>
      <w:proofErr w:type="spellEnd"/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запасов.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Факт вручения подарков оформляет ответственный сотрудник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акте</w:t>
      </w:r>
      <w:r w:rsidR="00AF26B6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6. Стоимость безвозмездно полученных нефинансовых активов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6.1. Данные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справедливой стоимости безвозмездно полученных нефинансовых активов должны быть подтверждены документально:</w:t>
      </w:r>
    </w:p>
    <w:p w:rsidR="0051601E" w:rsidRDefault="00AF26B6" w:rsidP="00E73BBB">
      <w:pPr>
        <w:numPr>
          <w:ilvl w:val="0"/>
          <w:numId w:val="3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договором дарения</w:t>
      </w:r>
    </w:p>
    <w:p w:rsidR="0051601E" w:rsidRDefault="00AF26B6" w:rsidP="00E73BBB">
      <w:pPr>
        <w:numPr>
          <w:ilvl w:val="0"/>
          <w:numId w:val="3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актом </w:t>
      </w:r>
      <w:proofErr w:type="spellStart"/>
      <w:r>
        <w:rPr>
          <w:rFonts w:hAnsi="Times New Roman" w:cs="Times New Roman"/>
          <w:color w:val="000000"/>
          <w:sz w:val="24"/>
          <w:szCs w:val="24"/>
          <w:lang w:val="ru-RU"/>
        </w:rPr>
        <w:t>приемо-передачи</w:t>
      </w:r>
      <w:proofErr w:type="spellEnd"/>
    </w:p>
    <w:p w:rsidR="0051601E" w:rsidRDefault="00AF26B6" w:rsidP="00E73BBB">
      <w:pPr>
        <w:numPr>
          <w:ilvl w:val="0"/>
          <w:numId w:val="3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накладной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случаях невозможности документального подтверждения стоимость определяется экспертным путем.</w:t>
      </w:r>
    </w:p>
    <w:p w:rsidR="0051601E" w:rsidRPr="00506CF5" w:rsidRDefault="0051601E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7. Затраты на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изготовление готовой продукции, выполнение работ, оказание услуг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7.1. Учет расходов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формированию себестоимости ведется раздельно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группам видов услуг (работ, готовой продукции):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А)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рамках выполнения государственного задания: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Б)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рамках приносящей доход деятельности: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7.2. Затраты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изготовление готовой продукции (выполнение работ, оказание услуг) делятся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прямые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накладные.</w:t>
      </w:r>
    </w:p>
    <w:p w:rsidR="0051601E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составе прямых затрат при формировании себестоимости оказания услуги, изготовления единицы готовой продукции учитываются расходы, непосредственно связанные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оказанием (изготовлением). </w:t>
      </w:r>
      <w:r>
        <w:rPr>
          <w:rFonts w:hAnsi="Times New Roman" w:cs="Times New Roman"/>
          <w:color w:val="000000"/>
          <w:sz w:val="24"/>
          <w:szCs w:val="24"/>
        </w:rPr>
        <w:t>В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том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числе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:</w:t>
      </w:r>
    </w:p>
    <w:p w:rsidR="00AF26B6" w:rsidRDefault="00506CF5" w:rsidP="00E73BBB">
      <w:pPr>
        <w:numPr>
          <w:ilvl w:val="0"/>
          <w:numId w:val="33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AF26B6">
        <w:rPr>
          <w:rFonts w:hAnsi="Times New Roman" w:cs="Times New Roman"/>
          <w:color w:val="000000"/>
          <w:sz w:val="24"/>
          <w:szCs w:val="24"/>
          <w:lang w:val="ru-RU"/>
        </w:rPr>
        <w:t>затраты на</w:t>
      </w:r>
      <w:r w:rsidRPr="00AF26B6">
        <w:rPr>
          <w:rFonts w:hAnsi="Times New Roman" w:cs="Times New Roman"/>
          <w:color w:val="000000"/>
          <w:sz w:val="24"/>
          <w:szCs w:val="24"/>
        </w:rPr>
        <w:t> </w:t>
      </w:r>
      <w:r w:rsidRPr="00AF26B6">
        <w:rPr>
          <w:rFonts w:hAnsi="Times New Roman" w:cs="Times New Roman"/>
          <w:color w:val="000000"/>
          <w:sz w:val="24"/>
          <w:szCs w:val="24"/>
          <w:lang w:val="ru-RU"/>
        </w:rPr>
        <w:t>оплату труда и</w:t>
      </w:r>
      <w:r w:rsidRPr="00AF26B6">
        <w:rPr>
          <w:rFonts w:hAnsi="Times New Roman" w:cs="Times New Roman"/>
          <w:color w:val="000000"/>
          <w:sz w:val="24"/>
          <w:szCs w:val="24"/>
        </w:rPr>
        <w:t> </w:t>
      </w:r>
      <w:r w:rsidRPr="00AF26B6">
        <w:rPr>
          <w:rFonts w:hAnsi="Times New Roman" w:cs="Times New Roman"/>
          <w:color w:val="000000"/>
          <w:sz w:val="24"/>
          <w:szCs w:val="24"/>
          <w:lang w:val="ru-RU"/>
        </w:rPr>
        <w:t>начисления на</w:t>
      </w:r>
      <w:r w:rsidRPr="00AF26B6">
        <w:rPr>
          <w:rFonts w:hAnsi="Times New Roman" w:cs="Times New Roman"/>
          <w:color w:val="000000"/>
          <w:sz w:val="24"/>
          <w:szCs w:val="24"/>
        </w:rPr>
        <w:t> </w:t>
      </w:r>
      <w:r w:rsidRPr="00AF26B6">
        <w:rPr>
          <w:rFonts w:hAnsi="Times New Roman" w:cs="Times New Roman"/>
          <w:color w:val="000000"/>
          <w:sz w:val="24"/>
          <w:szCs w:val="24"/>
          <w:lang w:val="ru-RU"/>
        </w:rPr>
        <w:t>выплаты по</w:t>
      </w:r>
      <w:r w:rsidRPr="00AF26B6">
        <w:rPr>
          <w:rFonts w:hAnsi="Times New Roman" w:cs="Times New Roman"/>
          <w:color w:val="000000"/>
          <w:sz w:val="24"/>
          <w:szCs w:val="24"/>
        </w:rPr>
        <w:t> </w:t>
      </w:r>
      <w:r w:rsidRPr="00AF26B6">
        <w:rPr>
          <w:rFonts w:hAnsi="Times New Roman" w:cs="Times New Roman"/>
          <w:color w:val="000000"/>
          <w:sz w:val="24"/>
          <w:szCs w:val="24"/>
          <w:lang w:val="ru-RU"/>
        </w:rPr>
        <w:t xml:space="preserve">оплате труда сотрудников учреждения, </w:t>
      </w:r>
    </w:p>
    <w:p w:rsidR="0051601E" w:rsidRPr="00AF26B6" w:rsidRDefault="00506CF5" w:rsidP="00E73BBB">
      <w:pPr>
        <w:numPr>
          <w:ilvl w:val="0"/>
          <w:numId w:val="33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AF26B6">
        <w:rPr>
          <w:rFonts w:hAnsi="Times New Roman" w:cs="Times New Roman"/>
          <w:color w:val="000000"/>
          <w:sz w:val="24"/>
          <w:szCs w:val="24"/>
          <w:lang w:val="ru-RU"/>
        </w:rPr>
        <w:t>списанные материальные запасы, израсходованные непосредственно на</w:t>
      </w:r>
      <w:r w:rsidRPr="00AF26B6">
        <w:rPr>
          <w:rFonts w:hAnsi="Times New Roman" w:cs="Times New Roman"/>
          <w:color w:val="000000"/>
          <w:sz w:val="24"/>
          <w:szCs w:val="24"/>
        </w:rPr>
        <w:t> </w:t>
      </w:r>
      <w:r w:rsidRPr="00AF26B6">
        <w:rPr>
          <w:rFonts w:hAnsi="Times New Roman" w:cs="Times New Roman"/>
          <w:color w:val="000000"/>
          <w:sz w:val="24"/>
          <w:szCs w:val="24"/>
          <w:lang w:val="ru-RU"/>
        </w:rPr>
        <w:t>оказание услуги (изготовление продукции), естественная убыль;</w:t>
      </w:r>
    </w:p>
    <w:p w:rsidR="0051601E" w:rsidRPr="00506CF5" w:rsidRDefault="00506CF5" w:rsidP="00E73BBB">
      <w:pPr>
        <w:numPr>
          <w:ilvl w:val="0"/>
          <w:numId w:val="33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переданные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эксплуатацию объекты основных сре</w:t>
      </w:r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дств ст</w:t>
      </w:r>
      <w:proofErr w:type="gram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оимостью 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000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руб. включительно, которые используются при оказании услуги (изготовлении продукции);</w:t>
      </w:r>
    </w:p>
    <w:p w:rsidR="0051601E" w:rsidRPr="00506CF5" w:rsidRDefault="00506CF5" w:rsidP="00E73BBB">
      <w:pPr>
        <w:numPr>
          <w:ilvl w:val="0"/>
          <w:numId w:val="33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сумма амортизации основных средств, которые используются при оказании услуги (изготовлении продукции);</w:t>
      </w:r>
    </w:p>
    <w:p w:rsidR="0051601E" w:rsidRDefault="00506CF5" w:rsidP="00E73BBB">
      <w:pPr>
        <w:numPr>
          <w:ilvl w:val="0"/>
          <w:numId w:val="33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расходы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аренду помещений, которые используются для оказания услуги (изготовления продукции);</w:t>
      </w:r>
    </w:p>
    <w:p w:rsidR="00AF26B6" w:rsidRPr="00506CF5" w:rsidRDefault="00AF26B6" w:rsidP="00E73BBB">
      <w:pPr>
        <w:numPr>
          <w:ilvl w:val="0"/>
          <w:numId w:val="33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Коммунальные услуги</w:t>
      </w:r>
    </w:p>
    <w:p w:rsidR="00AF26B6" w:rsidRDefault="00AF26B6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составе накладных расходов при формировании себестоимости услуг (готовой продукции) учитываются расходы:</w:t>
      </w:r>
    </w:p>
    <w:p w:rsidR="0051601E" w:rsidRPr="00506CF5" w:rsidRDefault="00AF26B6" w:rsidP="00E73BBB">
      <w:pPr>
        <w:numPr>
          <w:ilvl w:val="0"/>
          <w:numId w:val="34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м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атериальные запасы, израсходованные на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нужды учреждения, естественная убыль;</w:t>
      </w:r>
    </w:p>
    <w:p w:rsidR="0051601E" w:rsidRPr="00506CF5" w:rsidRDefault="00506CF5" w:rsidP="00E73BBB">
      <w:pPr>
        <w:numPr>
          <w:ilvl w:val="0"/>
          <w:numId w:val="34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переданные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эксплуатацию объекты основных сре</w:t>
      </w:r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дств ст</w:t>
      </w:r>
      <w:proofErr w:type="gram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оимостью 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000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руб. включительно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случае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использования для изготовления нескольких видов продукции, оказания услуг;</w:t>
      </w:r>
    </w:p>
    <w:p w:rsidR="0051601E" w:rsidRPr="00506CF5" w:rsidRDefault="00506CF5" w:rsidP="00E73BBB">
      <w:pPr>
        <w:numPr>
          <w:ilvl w:val="0"/>
          <w:numId w:val="34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амортизация основных средств, которые используются для изготовления разных видов продукции, оказания услуг;</w:t>
      </w:r>
    </w:p>
    <w:p w:rsidR="0051601E" w:rsidRPr="00506CF5" w:rsidRDefault="00506CF5" w:rsidP="00E73BBB">
      <w:pPr>
        <w:numPr>
          <w:ilvl w:val="0"/>
          <w:numId w:val="34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расходы, связанные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ремонтом, техническим обслуживанием нефинансовых активов;</w:t>
      </w:r>
    </w:p>
    <w:p w:rsidR="00AF26B6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7.3. Накладные расходы распределяются между себестоимостью разных видов услуг (готовой продукции)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окончании месяца пропорционально 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7.4.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составе общехозяйственных расходов учитываются расходы, распределяемые между всеми видами услуг (продукции):</w:t>
      </w:r>
    </w:p>
    <w:p w:rsidR="0051601E" w:rsidRPr="00506CF5" w:rsidRDefault="00506CF5" w:rsidP="00E73BBB">
      <w:pPr>
        <w:numPr>
          <w:ilvl w:val="0"/>
          <w:numId w:val="35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материальные запасы, израсходованные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общехозяйственные нужды учреждения (в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том числе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качестве естественной убыли, пришедшие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негодность)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цели,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связанные напрямую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оказанием услуг (изготовлением готовой продукции);</w:t>
      </w:r>
    </w:p>
    <w:p w:rsidR="0051601E" w:rsidRPr="00506CF5" w:rsidRDefault="00506CF5" w:rsidP="00E73BBB">
      <w:pPr>
        <w:numPr>
          <w:ilvl w:val="0"/>
          <w:numId w:val="35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переданные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эксплуатацию объекты основных сре</w:t>
      </w:r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дств ст</w:t>
      </w:r>
      <w:proofErr w:type="gram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оимостью 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000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руб. включительно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цели,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связанные напрямую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оказанием услуг (изготовлением готовой продукции);</w:t>
      </w:r>
    </w:p>
    <w:p w:rsidR="0051601E" w:rsidRPr="00506CF5" w:rsidRDefault="00506CF5" w:rsidP="00E73BBB">
      <w:pPr>
        <w:numPr>
          <w:ilvl w:val="0"/>
          <w:numId w:val="35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амортизация основных средств,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связанных напрямую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оказанием услуг (выполнением работ, изготовлением готовой продукции);</w:t>
      </w:r>
    </w:p>
    <w:p w:rsidR="0051601E" w:rsidRDefault="00506CF5" w:rsidP="00E73BBB">
      <w:pPr>
        <w:numPr>
          <w:ilvl w:val="0"/>
          <w:numId w:val="35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расходы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на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услуги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связи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51601E" w:rsidRDefault="00506CF5" w:rsidP="00E73BBB">
      <w:pPr>
        <w:numPr>
          <w:ilvl w:val="0"/>
          <w:numId w:val="35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расходы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на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транспортные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услуги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51601E" w:rsidRPr="00506CF5" w:rsidRDefault="00506CF5" w:rsidP="00E73BBB">
      <w:pPr>
        <w:numPr>
          <w:ilvl w:val="0"/>
          <w:numId w:val="35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расходы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содержание транспорта, зданий, сооружений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инвентаря общехозяйственного назначения;</w:t>
      </w:r>
    </w:p>
    <w:p w:rsidR="0051601E" w:rsidRDefault="00506CF5" w:rsidP="00E73BBB">
      <w:pPr>
        <w:numPr>
          <w:ilvl w:val="0"/>
          <w:numId w:val="35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расходы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на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охрану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учреждения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51601E" w:rsidRPr="00506CF5" w:rsidRDefault="00506CF5" w:rsidP="00E73BBB">
      <w:pPr>
        <w:numPr>
          <w:ilvl w:val="0"/>
          <w:numId w:val="35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расходы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прочие работы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услуги,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общехозяйственные нужды.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Общехозяйственные расходы учреждения, произведенные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отчетный период (месяц), распределяются:</w:t>
      </w:r>
    </w:p>
    <w:p w:rsidR="0051601E" w:rsidRPr="00506CF5" w:rsidRDefault="00506CF5" w:rsidP="00E73BBB">
      <w:pPr>
        <w:numPr>
          <w:ilvl w:val="0"/>
          <w:numId w:val="36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части распределяемых расходов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себестоимость реализованной готовой продукции, оказанных работ, услуг пропорционально прямым затратам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единицу услуги, работы, продукции;</w:t>
      </w:r>
    </w:p>
    <w:p w:rsidR="0051601E" w:rsidRPr="00506CF5" w:rsidRDefault="00506CF5" w:rsidP="00E73BBB">
      <w:pPr>
        <w:numPr>
          <w:ilvl w:val="0"/>
          <w:numId w:val="36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части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нераспределяемых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расходов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увеличение расходов текущего финансового года (КБК Х.401.20.000).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7.5. Расходами, которые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включаются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себестоимость (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нераспределяемые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расходы)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сразу списываются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финансовый результат (счет КБК Х.401.20.000), признаются:</w:t>
      </w:r>
    </w:p>
    <w:p w:rsidR="0051601E" w:rsidRDefault="00506CF5" w:rsidP="00E73BBB">
      <w:pPr>
        <w:numPr>
          <w:ilvl w:val="0"/>
          <w:numId w:val="37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расходы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на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транспортный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налог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51601E" w:rsidRPr="00506CF5" w:rsidRDefault="00506CF5" w:rsidP="00E73BBB">
      <w:pPr>
        <w:numPr>
          <w:ilvl w:val="0"/>
          <w:numId w:val="37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расходы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налог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имущество</w:t>
      </w:r>
      <w:r w:rsidR="00604E55">
        <w:rPr>
          <w:rFonts w:hAnsi="Times New Roman" w:cs="Times New Roman"/>
          <w:color w:val="000000"/>
          <w:sz w:val="24"/>
          <w:szCs w:val="24"/>
          <w:lang w:val="ru-RU"/>
        </w:rPr>
        <w:t>, налог на землю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51601E" w:rsidRPr="00506CF5" w:rsidRDefault="00506CF5" w:rsidP="00E73BBB">
      <w:pPr>
        <w:numPr>
          <w:ilvl w:val="0"/>
          <w:numId w:val="37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штрафы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пени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налогам, штрафы, пени, неустойки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нарушение условий договоров;</w:t>
      </w:r>
    </w:p>
    <w:p w:rsidR="00604E55" w:rsidRDefault="00604E5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7.6. Себестоимость услуг (готовой продукции)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отчетный месяц, сформированная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счете КБК Х.109.60.000, списывается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дебет счета КБК Х.401.10.131 «Доходы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оказания платных услуг (работ)»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последний день месяца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минусом затрат, которые приходятся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незавершенное производство.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7.7. Доля затрат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незавершенное производство рассчитывается:</w:t>
      </w:r>
    </w:p>
    <w:p w:rsidR="0051601E" w:rsidRPr="00506CF5" w:rsidRDefault="00506CF5" w:rsidP="00E73BBB">
      <w:pPr>
        <w:numPr>
          <w:ilvl w:val="0"/>
          <w:numId w:val="38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части услуг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пропорционально доле незавершенных заказов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общем объеме заказов, выполняемых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течение месяца;</w:t>
      </w:r>
    </w:p>
    <w:p w:rsidR="0051601E" w:rsidRPr="00506CF5" w:rsidRDefault="00506CF5" w:rsidP="00E73BBB">
      <w:pPr>
        <w:numPr>
          <w:ilvl w:val="0"/>
          <w:numId w:val="38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части продукции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пропорционально доле неготовых изделий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общем объеме изделий, изготавливаемых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течение месяца.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135 Инструкции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157н, пункты 20, 28, 33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«Запасы».</w:t>
      </w:r>
    </w:p>
    <w:p w:rsidR="0051601E" w:rsidRPr="00506CF5" w:rsidRDefault="0051601E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8. Расчеты с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подотчетными лицами</w:t>
      </w:r>
    </w:p>
    <w:p w:rsidR="0051601E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8.1. Денежные средства выдаются под отчет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основании приказа руководителя или служебной записки, согласованной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руководителем.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Выдача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денежных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средств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под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отчет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производится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путем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:</w:t>
      </w:r>
    </w:p>
    <w:p w:rsidR="0051601E" w:rsidRPr="00506CF5" w:rsidRDefault="00506CF5" w:rsidP="00E73BBB">
      <w:pPr>
        <w:numPr>
          <w:ilvl w:val="0"/>
          <w:numId w:val="39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выдачи из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кассы. При этом выплаты подотчетных сумм сотрудникам производятся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течение </w:t>
      </w:r>
      <w:r w:rsidR="00604E55">
        <w:rPr>
          <w:rFonts w:hAnsi="Times New Roman" w:cs="Times New Roman"/>
          <w:color w:val="000000"/>
          <w:sz w:val="24"/>
          <w:szCs w:val="24"/>
          <w:lang w:val="ru-RU"/>
        </w:rPr>
        <w:t>3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рабочих дней, включая день получения денег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банке;</w:t>
      </w:r>
    </w:p>
    <w:p w:rsidR="0051601E" w:rsidRPr="00506CF5" w:rsidRDefault="00506CF5" w:rsidP="00E73BBB">
      <w:pPr>
        <w:numPr>
          <w:ilvl w:val="0"/>
          <w:numId w:val="39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перечисления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зарплатную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карту материально ответственного лица.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Способ выдачи денежных средств указывается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служебной записке или приказе руководителя.</w:t>
      </w:r>
    </w:p>
    <w:p w:rsidR="00604E5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8.2. Учреждение выдает денежные средства под отчет штатным сотрудникам</w:t>
      </w:r>
      <w:r w:rsidR="00604E55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8.3. Предельная сумма выдачи денежных средств под отчет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хозяйственные расходы устанавливается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размере</w:t>
      </w:r>
      <w:r w:rsidR="00604E55">
        <w:rPr>
          <w:rFonts w:hAnsi="Times New Roman" w:cs="Times New Roman"/>
          <w:color w:val="000000"/>
          <w:sz w:val="24"/>
          <w:szCs w:val="24"/>
          <w:lang w:val="ru-RU"/>
        </w:rPr>
        <w:t xml:space="preserve"> 10000,00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604E55">
        <w:rPr>
          <w:rFonts w:hAnsi="Times New Roman" w:cs="Times New Roman"/>
          <w:color w:val="000000"/>
          <w:sz w:val="24"/>
          <w:szCs w:val="24"/>
          <w:lang w:val="ru-RU"/>
        </w:rPr>
        <w:t>руб</w:t>
      </w:r>
      <w:proofErr w:type="gramStart"/>
      <w:r w:rsidR="00604E55">
        <w:rPr>
          <w:rFonts w:hAnsi="Times New Roman" w:cs="Times New Roman"/>
          <w:color w:val="000000"/>
          <w:sz w:val="24"/>
          <w:szCs w:val="24"/>
          <w:lang w:val="ru-RU"/>
        </w:rPr>
        <w:t>.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(</w:t>
      </w:r>
      <w:proofErr w:type="gramEnd"/>
      <w:r w:rsidR="00604E55">
        <w:rPr>
          <w:rFonts w:hAnsi="Times New Roman" w:cs="Times New Roman"/>
          <w:color w:val="000000"/>
          <w:sz w:val="24"/>
          <w:szCs w:val="24"/>
          <w:lang w:val="ru-RU"/>
        </w:rPr>
        <w:t>Десять тысяч рублей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) руб.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основании распоряжения руководителя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исключительных случаях сумма может быть увеличена, но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более лимита расчетов наличными средствами между юридическими лицами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указанием Центрального банка.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Указаний ЦБ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09.12.2019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5348-У.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8.4. Денежные средства выдаются под отчет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хозяйственные нужды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срок, который сотрудник указал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заявлении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выдачу денежных средств под отчет, но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более </w:t>
      </w:r>
      <w:r w:rsidR="00604E55">
        <w:rPr>
          <w:rFonts w:hAnsi="Times New Roman" w:cs="Times New Roman"/>
          <w:color w:val="000000"/>
          <w:sz w:val="24"/>
          <w:szCs w:val="24"/>
          <w:lang w:val="ru-RU"/>
        </w:rPr>
        <w:t xml:space="preserve">30 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рабочих дней.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истечении этого срока сотрудник должен отчитаться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течение </w:t>
      </w:r>
      <w:r w:rsidR="00604E55">
        <w:rPr>
          <w:rFonts w:hAnsi="Times New Roman" w:cs="Times New Roman"/>
          <w:color w:val="000000"/>
          <w:sz w:val="24"/>
          <w:szCs w:val="24"/>
          <w:lang w:val="ru-RU"/>
        </w:rPr>
        <w:t xml:space="preserve">3 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рабочих дней.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8.5. При направлении сотрудников учреждения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служебные командировки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территории России расходы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них возмещаются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размере, установленном Порядком оформления служебных командировок, который утверждается отдельным приказом руководителя. Возмещение расходов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служебные командировки, превышающих размер, установленный указанным Порядком, производится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фактическим расходам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счет средств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деятельности, приносящей доход,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разрешения руководителя учреждения (оформленного приказом).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8.6. Предельные сроки отчета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выданным доверенностям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получение материальных ценностей устанавливаются следующие:</w:t>
      </w:r>
    </w:p>
    <w:p w:rsidR="0051601E" w:rsidRPr="00506CF5" w:rsidRDefault="00506CF5" w:rsidP="00E73BBB">
      <w:pPr>
        <w:numPr>
          <w:ilvl w:val="0"/>
          <w:numId w:val="4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течение 10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календарных дней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момента получения;</w:t>
      </w:r>
    </w:p>
    <w:p w:rsidR="0051601E" w:rsidRPr="00506CF5" w:rsidRDefault="00506CF5" w:rsidP="00E73BBB">
      <w:pPr>
        <w:numPr>
          <w:ilvl w:val="0"/>
          <w:numId w:val="40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течение трех рабочих дней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момента получения материальных ценностей.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Доверенности выдаются штатным сотрудникам,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которыми заключен договор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полной материальной ответственности.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8.7 Авансовые отчеты брошюруются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хронологическом порядке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последний день отчетного месяца.</w:t>
      </w:r>
    </w:p>
    <w:p w:rsidR="0051601E" w:rsidRPr="00506CF5" w:rsidRDefault="0051601E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9. Расчеты с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дебиторами и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кредиторами</w:t>
      </w:r>
    </w:p>
    <w:p w:rsidR="00604E5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9.1. Денежные средства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виновных лиц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возмещение ущерба, причиненного нефинансовым активам, отражаются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коду вида </w:t>
      </w:r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proofErr w:type="gramEnd"/>
      <w:r w:rsidR="00604E55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604E55" w:rsidRPr="00506CF5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 w:rsidR="00604E55">
        <w:rPr>
          <w:rFonts w:hAnsi="Times New Roman" w:cs="Times New Roman"/>
          <w:color w:val="000000"/>
          <w:sz w:val="24"/>
          <w:szCs w:val="24"/>
        </w:rPr>
        <w:t> </w:t>
      </w:r>
      <w:r w:rsidR="00604E55" w:rsidRPr="00506CF5">
        <w:rPr>
          <w:rFonts w:hAnsi="Times New Roman" w:cs="Times New Roman"/>
          <w:color w:val="000000"/>
          <w:sz w:val="24"/>
          <w:szCs w:val="24"/>
          <w:lang w:val="ru-RU"/>
        </w:rPr>
        <w:t>которому активы учитывались.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Возмещение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натуральной форме ущерба, причиненного нефинансовым активам, отражается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коду вида финансового обеспечения (деятельности),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которому активы учитывались.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9.2. Задолженность дебиторов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виде возмещения эксплуатационных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коммунальных расходов отражается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учете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основании выставленного арендатору счета, счетов поставщиков (подрядчиков), Бухгалтерской справки (ф.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0504833).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9.3. Дебиторская задолженность списывается с учета после того, как комиссия по поступлению и выбытию активов признает ее сомнительной или безнадежной к взысканию в порядке, утвержденном положением о признании дебиторской задолженности сомнительной и безнадежной к взысканию — приложение № 19.</w:t>
      </w:r>
      <w:r w:rsidRPr="00506CF5">
        <w:rPr>
          <w:lang w:val="ru-RU"/>
        </w:rPr>
        <w:br/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 339 Инструкции к Единому плану счетов № 157н, пункт 11 СГС «Доходы».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9.4. </w:t>
      </w:r>
      <w:r w:rsidR="00604E55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редиторская задолженность, не востребованная кредитором, списывается на финансовый результат на основании решения инвентаризационной комиссии о признании задолженности невостребованной. Порядок принятия решения о списании с балансового и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забалансового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учета утвержден в положении о списании кредиторской задолженности — приложение № 20.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пункты 371, 372 Инструкции к Единому плану счетов № 157н.</w:t>
      </w:r>
    </w:p>
    <w:p w:rsidR="0051601E" w:rsidRPr="00506CF5" w:rsidRDefault="0051601E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10. Расчеты по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обязательствам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10.1.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счету КБК Х.303.05.000 «Расчеты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прочим платежам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бюджет» применяются дополнительные аналитические коды:</w:t>
      </w:r>
    </w:p>
    <w:p w:rsidR="0051601E" w:rsidRDefault="00506CF5" w:rsidP="00E73BBB">
      <w:pPr>
        <w:numPr>
          <w:ilvl w:val="0"/>
          <w:numId w:val="41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1 — «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Государственная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пошлина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» (КБК Х.303.15.000);</w:t>
      </w:r>
    </w:p>
    <w:p w:rsidR="0051601E" w:rsidRDefault="00506CF5" w:rsidP="00E73BBB">
      <w:pPr>
        <w:numPr>
          <w:ilvl w:val="0"/>
          <w:numId w:val="41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2 — «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Транспортный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налог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» (КБК Х.303.25.000);</w:t>
      </w:r>
    </w:p>
    <w:p w:rsidR="0051601E" w:rsidRPr="00506CF5" w:rsidRDefault="00506CF5" w:rsidP="00E73BBB">
      <w:pPr>
        <w:numPr>
          <w:ilvl w:val="0"/>
          <w:numId w:val="41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«Пени, штрафы, санкции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налоговым платежам» (КБК Х.303.35.000);</w:t>
      </w:r>
    </w:p>
    <w:p w:rsidR="0051601E" w:rsidRPr="00604E55" w:rsidRDefault="0051601E" w:rsidP="00604E55">
      <w:p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10.2. Аналитический учет расчетов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пособиям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иным социальным выплатам ведется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разрезе физических лиц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получателей социальных выплат.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10.3. Аналитический учет расчетов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оплате труда ведется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разрезе сотрудников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других физических лиц,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которыми заключены гражданско-правовые договоры.</w:t>
      </w:r>
    </w:p>
    <w:p w:rsidR="0051601E" w:rsidRPr="00506CF5" w:rsidRDefault="0051601E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11. Финансовый результат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11.1. Доходы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предоставления права пользования активом (арендная плата) признаются доходами текущего финансового года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одновременным уменьшением предстоящих доходов равномерно (ежемесячно)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протяжении срока пользования объектом учета аренды.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25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«Аренда», подпункт «а» пункта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55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«Доходы».</w:t>
      </w:r>
    </w:p>
    <w:p w:rsidR="0051601E" w:rsidRPr="00827E5A" w:rsidRDefault="00506CF5" w:rsidP="00E73BBB">
      <w:pPr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27E5A">
        <w:rPr>
          <w:rFonts w:hAnsi="Times New Roman" w:cs="Times New Roman"/>
          <w:color w:val="000000" w:themeColor="text1"/>
          <w:sz w:val="24"/>
          <w:szCs w:val="24"/>
          <w:lang w:val="ru-RU"/>
        </w:rPr>
        <w:t>11.2. Доходы от</w:t>
      </w:r>
      <w:r w:rsidRPr="00827E5A">
        <w:rPr>
          <w:rFonts w:hAnsi="Times New Roman" w:cs="Times New Roman"/>
          <w:color w:val="000000" w:themeColor="text1"/>
          <w:sz w:val="24"/>
          <w:szCs w:val="24"/>
        </w:rPr>
        <w:t> </w:t>
      </w:r>
      <w:r w:rsidRPr="00827E5A">
        <w:rPr>
          <w:rFonts w:hAnsi="Times New Roman" w:cs="Times New Roman"/>
          <w:color w:val="000000" w:themeColor="text1"/>
          <w:sz w:val="24"/>
          <w:szCs w:val="24"/>
          <w:lang w:val="ru-RU"/>
        </w:rPr>
        <w:t>оказания платных услуг по</w:t>
      </w:r>
      <w:r w:rsidRPr="00827E5A">
        <w:rPr>
          <w:rFonts w:hAnsi="Times New Roman" w:cs="Times New Roman"/>
          <w:color w:val="000000" w:themeColor="text1"/>
          <w:sz w:val="24"/>
          <w:szCs w:val="24"/>
        </w:rPr>
        <w:t> </w:t>
      </w:r>
      <w:r w:rsidRPr="00827E5A">
        <w:rPr>
          <w:rFonts w:hAnsi="Times New Roman" w:cs="Times New Roman"/>
          <w:color w:val="000000" w:themeColor="text1"/>
          <w:sz w:val="24"/>
          <w:szCs w:val="24"/>
          <w:lang w:val="ru-RU"/>
        </w:rPr>
        <w:t>долгосрочным договорам (абонементам), срок исполнения которых превышает один год, признаются в</w:t>
      </w:r>
      <w:r w:rsidRPr="00827E5A">
        <w:rPr>
          <w:rFonts w:hAnsi="Times New Roman" w:cs="Times New Roman"/>
          <w:color w:val="000000" w:themeColor="text1"/>
          <w:sz w:val="24"/>
          <w:szCs w:val="24"/>
        </w:rPr>
        <w:t> </w:t>
      </w:r>
      <w:r w:rsidRPr="00827E5A">
        <w:rPr>
          <w:rFonts w:hAnsi="Times New Roman" w:cs="Times New Roman"/>
          <w:color w:val="000000" w:themeColor="text1"/>
          <w:sz w:val="24"/>
          <w:szCs w:val="24"/>
          <w:lang w:val="ru-RU"/>
        </w:rPr>
        <w:t>учете в</w:t>
      </w:r>
      <w:r w:rsidRPr="00827E5A">
        <w:rPr>
          <w:rFonts w:hAnsi="Times New Roman" w:cs="Times New Roman"/>
          <w:color w:val="000000" w:themeColor="text1"/>
          <w:sz w:val="24"/>
          <w:szCs w:val="24"/>
        </w:rPr>
        <w:t> </w:t>
      </w:r>
      <w:r w:rsidRPr="00827E5A">
        <w:rPr>
          <w:rFonts w:hAnsi="Times New Roman" w:cs="Times New Roman"/>
          <w:color w:val="000000" w:themeColor="text1"/>
          <w:sz w:val="24"/>
          <w:szCs w:val="24"/>
          <w:lang w:val="ru-RU"/>
        </w:rPr>
        <w:t>составе доходов будущих периодов в</w:t>
      </w:r>
      <w:r w:rsidRPr="00827E5A">
        <w:rPr>
          <w:rFonts w:hAnsi="Times New Roman" w:cs="Times New Roman"/>
          <w:color w:val="000000" w:themeColor="text1"/>
          <w:sz w:val="24"/>
          <w:szCs w:val="24"/>
        </w:rPr>
        <w:t> </w:t>
      </w:r>
      <w:r w:rsidRPr="00827E5A">
        <w:rPr>
          <w:rFonts w:hAnsi="Times New Roman" w:cs="Times New Roman"/>
          <w:color w:val="000000" w:themeColor="text1"/>
          <w:sz w:val="24"/>
          <w:szCs w:val="24"/>
          <w:lang w:val="ru-RU"/>
        </w:rPr>
        <w:t>сумме договора. Доходы будущих периодов признаются в</w:t>
      </w:r>
      <w:r w:rsidRPr="00827E5A">
        <w:rPr>
          <w:rFonts w:hAnsi="Times New Roman" w:cs="Times New Roman"/>
          <w:color w:val="000000" w:themeColor="text1"/>
          <w:sz w:val="24"/>
          <w:szCs w:val="24"/>
        </w:rPr>
        <w:t> </w:t>
      </w:r>
      <w:r w:rsidRPr="00827E5A">
        <w:rPr>
          <w:rFonts w:hAnsi="Times New Roman" w:cs="Times New Roman"/>
          <w:color w:val="000000" w:themeColor="text1"/>
          <w:sz w:val="24"/>
          <w:szCs w:val="24"/>
          <w:lang w:val="ru-RU"/>
        </w:rPr>
        <w:t>текущих доходах равномерно в</w:t>
      </w:r>
      <w:r w:rsidRPr="00827E5A">
        <w:rPr>
          <w:rFonts w:hAnsi="Times New Roman" w:cs="Times New Roman"/>
          <w:color w:val="000000" w:themeColor="text1"/>
          <w:sz w:val="24"/>
          <w:szCs w:val="24"/>
        </w:rPr>
        <w:t> </w:t>
      </w:r>
      <w:r w:rsidRPr="00827E5A">
        <w:rPr>
          <w:rFonts w:hAnsi="Times New Roman" w:cs="Times New Roman"/>
          <w:color w:val="000000" w:themeColor="text1"/>
          <w:sz w:val="24"/>
          <w:szCs w:val="24"/>
          <w:lang w:val="ru-RU"/>
        </w:rPr>
        <w:t>последний день каждого месяца в</w:t>
      </w:r>
      <w:r w:rsidRPr="00827E5A">
        <w:rPr>
          <w:rFonts w:hAnsi="Times New Roman" w:cs="Times New Roman"/>
          <w:color w:val="000000" w:themeColor="text1"/>
          <w:sz w:val="24"/>
          <w:szCs w:val="24"/>
        </w:rPr>
        <w:t> </w:t>
      </w:r>
      <w:r w:rsidRPr="00827E5A">
        <w:rPr>
          <w:rFonts w:hAnsi="Times New Roman" w:cs="Times New Roman"/>
          <w:color w:val="000000" w:themeColor="text1"/>
          <w:sz w:val="24"/>
          <w:szCs w:val="24"/>
          <w:lang w:val="ru-RU"/>
        </w:rPr>
        <w:t>разрезе каждого договора (абонемента). Аналогичный порядок признания доходов в</w:t>
      </w:r>
      <w:r w:rsidRPr="00827E5A">
        <w:rPr>
          <w:rFonts w:hAnsi="Times New Roman" w:cs="Times New Roman"/>
          <w:color w:val="000000" w:themeColor="text1"/>
          <w:sz w:val="24"/>
          <w:szCs w:val="24"/>
        </w:rPr>
        <w:t> </w:t>
      </w:r>
      <w:r w:rsidRPr="00827E5A">
        <w:rPr>
          <w:rFonts w:hAnsi="Times New Roman" w:cs="Times New Roman"/>
          <w:color w:val="000000" w:themeColor="text1"/>
          <w:sz w:val="24"/>
          <w:szCs w:val="24"/>
          <w:lang w:val="ru-RU"/>
        </w:rPr>
        <w:t>текущем периоде применяется к</w:t>
      </w:r>
      <w:r w:rsidRPr="00827E5A">
        <w:rPr>
          <w:rFonts w:hAnsi="Times New Roman" w:cs="Times New Roman"/>
          <w:color w:val="000000" w:themeColor="text1"/>
          <w:sz w:val="24"/>
          <w:szCs w:val="24"/>
        </w:rPr>
        <w:t> </w:t>
      </w:r>
      <w:r w:rsidRPr="00827E5A">
        <w:rPr>
          <w:rFonts w:hAnsi="Times New Roman" w:cs="Times New Roman"/>
          <w:color w:val="000000" w:themeColor="text1"/>
          <w:sz w:val="24"/>
          <w:szCs w:val="24"/>
          <w:lang w:val="ru-RU"/>
        </w:rPr>
        <w:t>договорам, в</w:t>
      </w:r>
      <w:r w:rsidRPr="00827E5A">
        <w:rPr>
          <w:rFonts w:hAnsi="Times New Roman" w:cs="Times New Roman"/>
          <w:color w:val="000000" w:themeColor="text1"/>
          <w:sz w:val="24"/>
          <w:szCs w:val="24"/>
        </w:rPr>
        <w:t> </w:t>
      </w:r>
      <w:r w:rsidRPr="00827E5A">
        <w:rPr>
          <w:rFonts w:hAnsi="Times New Roman" w:cs="Times New Roman"/>
          <w:color w:val="000000" w:themeColor="text1"/>
          <w:sz w:val="24"/>
          <w:szCs w:val="24"/>
          <w:lang w:val="ru-RU"/>
        </w:rPr>
        <w:t>соответствии с</w:t>
      </w:r>
      <w:r w:rsidRPr="00827E5A">
        <w:rPr>
          <w:rFonts w:hAnsi="Times New Roman" w:cs="Times New Roman"/>
          <w:color w:val="000000" w:themeColor="text1"/>
          <w:sz w:val="24"/>
          <w:szCs w:val="24"/>
        </w:rPr>
        <w:t> </w:t>
      </w:r>
      <w:r w:rsidRPr="00827E5A">
        <w:rPr>
          <w:rFonts w:hAnsi="Times New Roman" w:cs="Times New Roman"/>
          <w:color w:val="000000" w:themeColor="text1"/>
          <w:sz w:val="24"/>
          <w:szCs w:val="24"/>
          <w:lang w:val="ru-RU"/>
        </w:rPr>
        <w:t>которыми услуги оказываются неравномерно.</w:t>
      </w:r>
    </w:p>
    <w:p w:rsidR="0051601E" w:rsidRPr="00827E5A" w:rsidRDefault="00506CF5" w:rsidP="00E73BBB">
      <w:pPr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27E5A">
        <w:rPr>
          <w:rFonts w:hAnsi="Times New Roman" w:cs="Times New Roman"/>
          <w:color w:val="000000" w:themeColor="text1"/>
          <w:sz w:val="24"/>
          <w:szCs w:val="24"/>
          <w:lang w:val="ru-RU"/>
        </w:rPr>
        <w:t>Основание: пункт</w:t>
      </w:r>
      <w:r w:rsidRPr="00827E5A">
        <w:rPr>
          <w:rFonts w:hAnsi="Times New Roman" w:cs="Times New Roman"/>
          <w:color w:val="000000" w:themeColor="text1"/>
          <w:sz w:val="24"/>
          <w:szCs w:val="24"/>
        </w:rPr>
        <w:t> </w:t>
      </w:r>
      <w:r w:rsidRPr="00827E5A">
        <w:rPr>
          <w:rFonts w:hAnsi="Times New Roman" w:cs="Times New Roman"/>
          <w:color w:val="000000" w:themeColor="text1"/>
          <w:sz w:val="24"/>
          <w:szCs w:val="24"/>
          <w:lang w:val="ru-RU"/>
        </w:rPr>
        <w:t>301 Инструкции к</w:t>
      </w:r>
      <w:r w:rsidRPr="00827E5A">
        <w:rPr>
          <w:rFonts w:hAnsi="Times New Roman" w:cs="Times New Roman"/>
          <w:color w:val="000000" w:themeColor="text1"/>
          <w:sz w:val="24"/>
          <w:szCs w:val="24"/>
        </w:rPr>
        <w:t> </w:t>
      </w:r>
      <w:r w:rsidRPr="00827E5A">
        <w:rPr>
          <w:rFonts w:hAnsi="Times New Roman" w:cs="Times New Roman"/>
          <w:color w:val="000000" w:themeColor="text1"/>
          <w:sz w:val="24"/>
          <w:szCs w:val="24"/>
          <w:lang w:val="ru-RU"/>
        </w:rPr>
        <w:t>Единому плану счетов №</w:t>
      </w:r>
      <w:r w:rsidRPr="00827E5A">
        <w:rPr>
          <w:rFonts w:hAnsi="Times New Roman" w:cs="Times New Roman"/>
          <w:color w:val="000000" w:themeColor="text1"/>
          <w:sz w:val="24"/>
          <w:szCs w:val="24"/>
        </w:rPr>
        <w:t> </w:t>
      </w:r>
      <w:r w:rsidRPr="00827E5A">
        <w:rPr>
          <w:rFonts w:hAnsi="Times New Roman" w:cs="Times New Roman"/>
          <w:color w:val="000000" w:themeColor="text1"/>
          <w:sz w:val="24"/>
          <w:szCs w:val="24"/>
          <w:lang w:val="ru-RU"/>
        </w:rPr>
        <w:t>157н, пункт</w:t>
      </w:r>
      <w:r w:rsidRPr="00827E5A">
        <w:rPr>
          <w:rFonts w:hAnsi="Times New Roman" w:cs="Times New Roman"/>
          <w:color w:val="000000" w:themeColor="text1"/>
          <w:sz w:val="24"/>
          <w:szCs w:val="24"/>
        </w:rPr>
        <w:t> </w:t>
      </w:r>
      <w:r w:rsidRPr="00827E5A">
        <w:rPr>
          <w:rFonts w:hAnsi="Times New Roman" w:cs="Times New Roman"/>
          <w:color w:val="000000" w:themeColor="text1"/>
          <w:sz w:val="24"/>
          <w:szCs w:val="24"/>
          <w:lang w:val="ru-RU"/>
        </w:rPr>
        <w:t>11</w:t>
      </w:r>
      <w:r w:rsidRPr="00827E5A">
        <w:rPr>
          <w:rFonts w:hAnsi="Times New Roman" w:cs="Times New Roman"/>
          <w:color w:val="000000" w:themeColor="text1"/>
          <w:sz w:val="24"/>
          <w:szCs w:val="24"/>
        </w:rPr>
        <w:t> </w:t>
      </w:r>
      <w:r w:rsidRPr="00827E5A">
        <w:rPr>
          <w:rFonts w:hAnsi="Times New Roman" w:cs="Times New Roman"/>
          <w:color w:val="000000" w:themeColor="text1"/>
          <w:sz w:val="24"/>
          <w:szCs w:val="24"/>
          <w:lang w:val="ru-RU"/>
        </w:rPr>
        <w:t>СГС «Долгосрочные договоры».</w:t>
      </w:r>
    </w:p>
    <w:p w:rsidR="0051601E" w:rsidRPr="00827E5A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827E5A">
        <w:rPr>
          <w:rFonts w:hAnsi="Times New Roman" w:cs="Times New Roman"/>
          <w:color w:val="000000"/>
          <w:sz w:val="24"/>
          <w:szCs w:val="24"/>
          <w:lang w:val="ru-RU"/>
        </w:rPr>
        <w:t>11.3. В</w:t>
      </w:r>
      <w:r w:rsidRPr="00827E5A">
        <w:rPr>
          <w:rFonts w:hAnsi="Times New Roman" w:cs="Times New Roman"/>
          <w:color w:val="000000"/>
          <w:sz w:val="24"/>
          <w:szCs w:val="24"/>
        </w:rPr>
        <w:t> </w:t>
      </w:r>
      <w:r w:rsidRPr="00827E5A">
        <w:rPr>
          <w:rFonts w:hAnsi="Times New Roman" w:cs="Times New Roman"/>
          <w:color w:val="000000"/>
          <w:sz w:val="24"/>
          <w:szCs w:val="24"/>
          <w:lang w:val="ru-RU"/>
        </w:rPr>
        <w:t>отношении платных услуг, по</w:t>
      </w:r>
      <w:r w:rsidRPr="00827E5A">
        <w:rPr>
          <w:rFonts w:hAnsi="Times New Roman" w:cs="Times New Roman"/>
          <w:color w:val="000000"/>
          <w:sz w:val="24"/>
          <w:szCs w:val="24"/>
        </w:rPr>
        <w:t> </w:t>
      </w:r>
      <w:r w:rsidRPr="00827E5A">
        <w:rPr>
          <w:rFonts w:hAnsi="Times New Roman" w:cs="Times New Roman"/>
          <w:color w:val="000000"/>
          <w:sz w:val="24"/>
          <w:szCs w:val="24"/>
          <w:lang w:val="ru-RU"/>
        </w:rPr>
        <w:t>которым срок действия договора менее года, а</w:t>
      </w:r>
      <w:r w:rsidRPr="00827E5A">
        <w:rPr>
          <w:rFonts w:hAnsi="Times New Roman" w:cs="Times New Roman"/>
          <w:color w:val="000000"/>
          <w:sz w:val="24"/>
          <w:szCs w:val="24"/>
        </w:rPr>
        <w:t> </w:t>
      </w:r>
      <w:r w:rsidRPr="00827E5A">
        <w:rPr>
          <w:rFonts w:hAnsi="Times New Roman" w:cs="Times New Roman"/>
          <w:color w:val="000000"/>
          <w:sz w:val="24"/>
          <w:szCs w:val="24"/>
          <w:lang w:val="ru-RU"/>
        </w:rPr>
        <w:t>даты начала и</w:t>
      </w:r>
      <w:r w:rsidRPr="00827E5A">
        <w:rPr>
          <w:rFonts w:hAnsi="Times New Roman" w:cs="Times New Roman"/>
          <w:color w:val="000000"/>
          <w:sz w:val="24"/>
          <w:szCs w:val="24"/>
        </w:rPr>
        <w:t> </w:t>
      </w:r>
      <w:r w:rsidRPr="00827E5A">
        <w:rPr>
          <w:rFonts w:hAnsi="Times New Roman" w:cs="Times New Roman"/>
          <w:color w:val="000000"/>
          <w:sz w:val="24"/>
          <w:szCs w:val="24"/>
          <w:lang w:val="ru-RU"/>
        </w:rPr>
        <w:t>окончания исполнения договора приходятся на</w:t>
      </w:r>
      <w:r w:rsidRPr="00827E5A">
        <w:rPr>
          <w:rFonts w:hAnsi="Times New Roman" w:cs="Times New Roman"/>
          <w:color w:val="000000"/>
          <w:sz w:val="24"/>
          <w:szCs w:val="24"/>
        </w:rPr>
        <w:t> </w:t>
      </w:r>
      <w:r w:rsidRPr="00827E5A">
        <w:rPr>
          <w:rFonts w:hAnsi="Times New Roman" w:cs="Times New Roman"/>
          <w:color w:val="000000"/>
          <w:sz w:val="24"/>
          <w:szCs w:val="24"/>
          <w:lang w:val="ru-RU"/>
        </w:rPr>
        <w:t>разные отчетные годы, учреждение применяет положения СГС «Долгосрочные договоры».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827E5A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 w:rsidRPr="00827E5A">
        <w:rPr>
          <w:rFonts w:hAnsi="Times New Roman" w:cs="Times New Roman"/>
          <w:color w:val="000000"/>
          <w:sz w:val="24"/>
          <w:szCs w:val="24"/>
        </w:rPr>
        <w:t> </w:t>
      </w:r>
      <w:r w:rsidRPr="00827E5A">
        <w:rPr>
          <w:rFonts w:hAnsi="Times New Roman" w:cs="Times New Roman"/>
          <w:color w:val="000000"/>
          <w:sz w:val="24"/>
          <w:szCs w:val="24"/>
          <w:lang w:val="ru-RU"/>
        </w:rPr>
        <w:t>5</w:t>
      </w:r>
      <w:r w:rsidRPr="00827E5A">
        <w:rPr>
          <w:rFonts w:hAnsi="Times New Roman" w:cs="Times New Roman"/>
          <w:color w:val="000000"/>
          <w:sz w:val="24"/>
          <w:szCs w:val="24"/>
        </w:rPr>
        <w:t> </w:t>
      </w:r>
      <w:r w:rsidRPr="00827E5A">
        <w:rPr>
          <w:rFonts w:hAnsi="Times New Roman" w:cs="Times New Roman"/>
          <w:color w:val="000000"/>
          <w:sz w:val="24"/>
          <w:szCs w:val="24"/>
          <w:lang w:val="ru-RU"/>
        </w:rPr>
        <w:t>СГС «Долгосрочные договоры».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11.4. </w:t>
      </w:r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случае исполнения договора строительного подряда учреждение определяет процент исполнения договора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целях признания доходов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текущем периоде как соотношение расходов, понесенных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связи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выполненным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конец отчетного периода объемом работ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предусмотренных сводным сметным расчетом,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общей величины расходов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долгосрочному договору строительного подряда, предусмотренной сводным сметным расчетом.</w:t>
      </w:r>
      <w:proofErr w:type="gramEnd"/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6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«Долгосрочные договоры».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11.5. Учреждение осуществляет все расходы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пределах установленных норм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утвержденного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текущий год плана финансово-хозяйственной деятельности:</w:t>
      </w:r>
    </w:p>
    <w:p w:rsidR="0051601E" w:rsidRPr="00506CF5" w:rsidRDefault="00506CF5" w:rsidP="00E73BBB">
      <w:pPr>
        <w:numPr>
          <w:ilvl w:val="0"/>
          <w:numId w:val="42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междугородные переговоры, услуги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доступу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интернету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фактическому расходу;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11.6.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составе расходов будущих периодов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счете КБК Х.401.50.000 «Расходы будущих периодов» отражаются:</w:t>
      </w:r>
    </w:p>
    <w:p w:rsidR="0051601E" w:rsidRPr="00506CF5" w:rsidRDefault="00506CF5" w:rsidP="00E73BBB">
      <w:pPr>
        <w:numPr>
          <w:ilvl w:val="0"/>
          <w:numId w:val="43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расходы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страхование имущества, гражданской ответственности</w:t>
      </w:r>
      <w:r w:rsidR="00262EF1">
        <w:rPr>
          <w:rFonts w:hAnsi="Times New Roman" w:cs="Times New Roman"/>
          <w:color w:val="000000"/>
          <w:sz w:val="24"/>
          <w:szCs w:val="24"/>
          <w:lang w:val="ru-RU"/>
        </w:rPr>
        <w:t>, ОСАГО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51601E" w:rsidRPr="00506CF5" w:rsidRDefault="00506CF5" w:rsidP="00E73BBB">
      <w:pPr>
        <w:numPr>
          <w:ilvl w:val="0"/>
          <w:numId w:val="43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взносы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капремонт многоквартирных домов;</w:t>
      </w:r>
    </w:p>
    <w:p w:rsidR="0051601E" w:rsidRPr="00506CF5" w:rsidRDefault="00506CF5" w:rsidP="00E73BBB">
      <w:pPr>
        <w:numPr>
          <w:ilvl w:val="0"/>
          <w:numId w:val="43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плата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сертификат ключа ЭЦП;</w:t>
      </w:r>
    </w:p>
    <w:p w:rsidR="0051601E" w:rsidRPr="00506CF5" w:rsidRDefault="00506CF5" w:rsidP="00E73BBB">
      <w:pPr>
        <w:numPr>
          <w:ilvl w:val="0"/>
          <w:numId w:val="43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упущенная выгода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сдачи объектов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аренду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льготных условиях;</w:t>
      </w:r>
    </w:p>
    <w:p w:rsidR="0051601E" w:rsidRDefault="00262EF1" w:rsidP="00E73BBB">
      <w:pPr>
        <w:numPr>
          <w:ilvl w:val="0"/>
          <w:numId w:val="43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Лицензия на антивирус 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Расходы будущих периодов списываются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финансовый результат текущего финансового года равномерно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1/12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месяц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течение периода,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которому они относятся.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договорам страхования период,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которому относятся расходы, равен сроку действия договора.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другим расходам, которые относятся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будущим периодам, длительность периода устанавливается руководителем учреждения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приказе.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пункты 302, 302.1 Инструкции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157н.</w:t>
      </w:r>
    </w:p>
    <w:p w:rsidR="00262EF1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11.7.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учреждении создаются резервы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выплатам персоналу,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искам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претензионным требованиям</w:t>
      </w:r>
      <w:r w:rsidR="00262EF1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11.7.1. Резерв расходов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выплатам отпускных персоналу. Порядок расчета резерва приведен в приложении 14.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11.7.2. Резерв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искам, претензионным требованиям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в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случае</w:t>
      </w:r>
      <w:proofErr w:type="gram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когда учреждение является стороной судебного разбирательства. Величина резерва устанавливается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размере претензии, предъявленной учреждению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судебном иске либо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претензионных документах досудебного разбирательства.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случае если претензии отозваны или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признаны судом, сумма резерва списывается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учета методом «</w:t>
      </w:r>
      <w:proofErr w:type="gram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красное</w:t>
      </w:r>
      <w:proofErr w:type="gram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сторно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».</w:t>
      </w:r>
    </w:p>
    <w:p w:rsidR="0051601E" w:rsidRPr="00906A8B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906A8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12. Санкционирование расходов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Принятие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учету обязательств (денежных обязательств) осуществляется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порядке, приведенном в приложении 15.</w:t>
      </w:r>
    </w:p>
    <w:p w:rsidR="0051601E" w:rsidRPr="00506CF5" w:rsidRDefault="0051601E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13. События после отчетной даты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Признание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учете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раскрытие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бухгалтерской отчетности событий после отчетной даты осуществляется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порядке, приведенном в приложении 16.</w:t>
      </w:r>
    </w:p>
    <w:p w:rsidR="0051601E" w:rsidRPr="00506CF5" w:rsidRDefault="0051601E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14. Представительские расходы</w:t>
      </w:r>
    </w:p>
    <w:p w:rsidR="0051601E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14.1.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представительским расходам относятся расходы, связанные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официальным приемом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обслуживанием представителей других организаций, участвующих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переговорах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целях установления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поддержания сотрудничества, обмена опытом. </w:t>
      </w:r>
      <w:r>
        <w:rPr>
          <w:rFonts w:hAnsi="Times New Roman" w:cs="Times New Roman"/>
          <w:color w:val="000000"/>
          <w:sz w:val="24"/>
          <w:szCs w:val="24"/>
        </w:rPr>
        <w:t>А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именно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расходы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:</w:t>
      </w:r>
    </w:p>
    <w:p w:rsidR="0051601E" w:rsidRPr="00506CF5" w:rsidRDefault="00506CF5" w:rsidP="00E73BBB">
      <w:pPr>
        <w:numPr>
          <w:ilvl w:val="0"/>
          <w:numId w:val="45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официальный прием или обслуживание: завтрак, обед или иное аналогичное мероприятие для участников мероприятия;</w:t>
      </w:r>
    </w:p>
    <w:p w:rsidR="0051601E" w:rsidRPr="00506CF5" w:rsidRDefault="00506CF5" w:rsidP="00E73BBB">
      <w:pPr>
        <w:numPr>
          <w:ilvl w:val="0"/>
          <w:numId w:val="45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буфетное обслуживание во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время мероприятия,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том числе обеспечение питьевой водой, напитками;</w:t>
      </w:r>
    </w:p>
    <w:p w:rsidR="0051601E" w:rsidRDefault="00506CF5" w:rsidP="00E73BBB">
      <w:pPr>
        <w:numPr>
          <w:ilvl w:val="0"/>
          <w:numId w:val="45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обеспечение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участников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канцелярскими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принадлежностями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51601E" w:rsidRPr="00506CF5" w:rsidRDefault="00506CF5" w:rsidP="00E73BBB">
      <w:pPr>
        <w:numPr>
          <w:ilvl w:val="0"/>
          <w:numId w:val="45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транспортное обеспечение доставки участников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месту мероприятия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обратно.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14.2. Документами, подтверждающими обоснованность представительских расходов, являются:</w:t>
      </w:r>
    </w:p>
    <w:p w:rsidR="0051601E" w:rsidRPr="00506CF5" w:rsidRDefault="00506CF5" w:rsidP="00E73BBB">
      <w:pPr>
        <w:numPr>
          <w:ilvl w:val="0"/>
          <w:numId w:val="46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приказ руководителя учреждения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проведении мероприятия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назначении ответственного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него;</w:t>
      </w:r>
    </w:p>
    <w:p w:rsidR="0051601E" w:rsidRPr="00506CF5" w:rsidRDefault="00506CF5" w:rsidP="00E73BBB">
      <w:pPr>
        <w:numPr>
          <w:ilvl w:val="0"/>
          <w:numId w:val="46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смета предстоящих расходов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мероприятие;</w:t>
      </w:r>
    </w:p>
    <w:p w:rsidR="0051601E" w:rsidRPr="00506CF5" w:rsidRDefault="00506CF5" w:rsidP="00E73BBB">
      <w:pPr>
        <w:numPr>
          <w:ilvl w:val="0"/>
          <w:numId w:val="46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отчет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представительских расходах, составленный сотрудником, ответственным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мероприятие;</w:t>
      </w:r>
    </w:p>
    <w:p w:rsidR="0051601E" w:rsidRPr="00506CF5" w:rsidRDefault="00506CF5" w:rsidP="00E73BBB">
      <w:pPr>
        <w:numPr>
          <w:ilvl w:val="0"/>
          <w:numId w:val="46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первичные документы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произведенных расходах.</w:t>
      </w:r>
    </w:p>
    <w:p w:rsidR="0051601E" w:rsidRPr="00506CF5" w:rsidRDefault="0051601E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15. Денежные документы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15.1. В составе денежных документов учитываются:</w:t>
      </w:r>
    </w:p>
    <w:p w:rsidR="0051601E" w:rsidRDefault="00506CF5" w:rsidP="00E73BBB">
      <w:pPr>
        <w:numPr>
          <w:ilvl w:val="0"/>
          <w:numId w:val="47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почтовые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марки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51601E" w:rsidRDefault="00506CF5" w:rsidP="00E73BBB">
      <w:pPr>
        <w:numPr>
          <w:ilvl w:val="0"/>
          <w:numId w:val="47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конверты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с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марками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51601E" w:rsidRPr="00506CF5" w:rsidRDefault="00506CF5" w:rsidP="00E73BBB">
      <w:pPr>
        <w:numPr>
          <w:ilvl w:val="0"/>
          <w:numId w:val="47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талоны на ГСМ и масла;</w:t>
      </w:r>
    </w:p>
    <w:p w:rsidR="0051601E" w:rsidRPr="00506CF5" w:rsidRDefault="00506CF5" w:rsidP="00E73BBB">
      <w:pPr>
        <w:numPr>
          <w:ilvl w:val="0"/>
          <w:numId w:val="47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оплаченные путевки в дома отдыха, санатории, турбазы и пр.;</w:t>
      </w:r>
    </w:p>
    <w:p w:rsidR="0051601E" w:rsidRPr="00506CF5" w:rsidRDefault="00506CF5" w:rsidP="00E73BBB">
      <w:pPr>
        <w:numPr>
          <w:ilvl w:val="0"/>
          <w:numId w:val="47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оформленные на бумажном носителе проездные документы (билеты);</w:t>
      </w:r>
    </w:p>
    <w:p w:rsidR="00A16F4B" w:rsidRDefault="00A16F4B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169 Инструкции к Единому плану счетов № 157н.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15.2.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Для отчета об использовании марок и маркированных конвертов подотчетное лицо составляет Реестр использованных марок и маркированных конвертов. Форма реестра утверждается учреждением самостоятельно.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15.3. Выдача талонов фиксируется в Книге учета движения талонов.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Форма книги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утверждается учреждением самостоятельно.</w:t>
      </w:r>
    </w:p>
    <w:p w:rsidR="0051601E" w:rsidRPr="00506CF5" w:rsidRDefault="00506CF5" w:rsidP="00E73BBB">
      <w:pPr>
        <w:spacing w:line="600" w:lineRule="atLeast"/>
        <w:jc w:val="both"/>
        <w:rPr>
          <w:b/>
          <w:bCs/>
          <w:color w:val="252525"/>
          <w:spacing w:val="-2"/>
          <w:sz w:val="48"/>
          <w:szCs w:val="48"/>
          <w:lang w:val="ru-RU"/>
        </w:rPr>
      </w:pPr>
      <w:r>
        <w:rPr>
          <w:b/>
          <w:bCs/>
          <w:color w:val="252525"/>
          <w:spacing w:val="-2"/>
          <w:sz w:val="48"/>
          <w:szCs w:val="48"/>
        </w:rPr>
        <w:t>VI</w:t>
      </w:r>
      <w:r w:rsidRPr="00506CF5">
        <w:rPr>
          <w:b/>
          <w:bCs/>
          <w:color w:val="252525"/>
          <w:spacing w:val="-2"/>
          <w:sz w:val="48"/>
          <w:szCs w:val="48"/>
          <w:lang w:val="ru-RU"/>
        </w:rPr>
        <w:t>. Инвентаризация имущества и</w:t>
      </w:r>
      <w:r>
        <w:rPr>
          <w:b/>
          <w:bCs/>
          <w:color w:val="252525"/>
          <w:spacing w:val="-2"/>
          <w:sz w:val="48"/>
          <w:szCs w:val="48"/>
        </w:rPr>
        <w:t> </w:t>
      </w:r>
      <w:r w:rsidRPr="00506CF5">
        <w:rPr>
          <w:b/>
          <w:bCs/>
          <w:color w:val="252525"/>
          <w:spacing w:val="-2"/>
          <w:sz w:val="48"/>
          <w:szCs w:val="48"/>
          <w:lang w:val="ru-RU"/>
        </w:rPr>
        <w:t>обязательств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1. Инвентаризацию имущества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обязательств (в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том числе числящихся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забалансовых</w:t>
      </w:r>
      <w:proofErr w:type="spellEnd"/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счетах), 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также финансовых результатов (в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том числе расходов будущих периодов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резервов) проводит постоянно действующая инвентаризационная комиссия. Порядок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график проведения инвентаризации приведены в приложении 17.</w:t>
      </w:r>
      <w:r w:rsidRPr="00506CF5">
        <w:rPr>
          <w:lang w:val="ru-RU"/>
        </w:rPr>
        <w:br/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отдельных случаях (при смене материально ответственных лиц, выявлении фактов хищения, стихийных бедствиях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д.) инвентаризацию может проводить специально созданная рабочая комиссия, состав которой утверждается отельным приказом руководителя.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статья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11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Закона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06.12.2011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402-ФЗ, раздел </w:t>
      </w:r>
      <w:r>
        <w:rPr>
          <w:rFonts w:hAnsi="Times New Roman" w:cs="Times New Roman"/>
          <w:color w:val="000000"/>
          <w:sz w:val="24"/>
          <w:szCs w:val="24"/>
        </w:rPr>
        <w:t>VIII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«Концептуальные основы бухучета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отчетности».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 Состав комиссии для проведения внезапной ревизии кассы приведен в приложении 4.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3. Руководителями обособленных структурных подразделений учреждения создаются инвентаризационные комиссии из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числа сотрудников подразделения приказом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подразделению.</w:t>
      </w:r>
    </w:p>
    <w:p w:rsidR="0051601E" w:rsidRPr="00506CF5" w:rsidRDefault="00506CF5" w:rsidP="00E73BBB">
      <w:pPr>
        <w:spacing w:line="600" w:lineRule="atLeast"/>
        <w:jc w:val="both"/>
        <w:rPr>
          <w:b/>
          <w:bCs/>
          <w:color w:val="252525"/>
          <w:spacing w:val="-2"/>
          <w:sz w:val="48"/>
          <w:szCs w:val="48"/>
          <w:lang w:val="ru-RU"/>
        </w:rPr>
      </w:pPr>
      <w:r>
        <w:rPr>
          <w:b/>
          <w:bCs/>
          <w:color w:val="252525"/>
          <w:spacing w:val="-2"/>
          <w:sz w:val="48"/>
          <w:szCs w:val="48"/>
        </w:rPr>
        <w:t>VII</w:t>
      </w:r>
      <w:r w:rsidRPr="00506CF5">
        <w:rPr>
          <w:b/>
          <w:bCs/>
          <w:color w:val="252525"/>
          <w:spacing w:val="-2"/>
          <w:sz w:val="48"/>
          <w:szCs w:val="48"/>
          <w:lang w:val="ru-RU"/>
        </w:rPr>
        <w:t>. Порядок организации и</w:t>
      </w:r>
      <w:r>
        <w:rPr>
          <w:b/>
          <w:bCs/>
          <w:color w:val="252525"/>
          <w:spacing w:val="-2"/>
          <w:sz w:val="48"/>
          <w:szCs w:val="48"/>
        </w:rPr>
        <w:t> </w:t>
      </w:r>
      <w:r w:rsidRPr="00506CF5">
        <w:rPr>
          <w:b/>
          <w:bCs/>
          <w:color w:val="252525"/>
          <w:spacing w:val="-2"/>
          <w:sz w:val="48"/>
          <w:szCs w:val="48"/>
          <w:lang w:val="ru-RU"/>
        </w:rPr>
        <w:t>обеспечения внутреннего финансового контроля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1. Внутренний финансовый контроль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учреждении осуществляет комиссия. Помимо комиссии, постоянный текущий контроль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ходе своей деятельности осуществляют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рамках своих полномочий:</w:t>
      </w:r>
    </w:p>
    <w:p w:rsidR="0051601E" w:rsidRDefault="00506CF5" w:rsidP="00E73BBB">
      <w:pPr>
        <w:numPr>
          <w:ilvl w:val="0"/>
          <w:numId w:val="48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руководитель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учреждения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его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заместители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51601E" w:rsidRDefault="00506CF5" w:rsidP="00E73BBB">
      <w:pPr>
        <w:numPr>
          <w:ilvl w:val="0"/>
          <w:numId w:val="48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главный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бухгалтер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сотрудники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бухгалтерии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51601E" w:rsidRPr="00506CF5" w:rsidRDefault="00506CF5" w:rsidP="00E73BBB">
      <w:pPr>
        <w:numPr>
          <w:ilvl w:val="0"/>
          <w:numId w:val="48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иные должностные лица учреждения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соответствии со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своими обязанностями.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 Положение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внутреннем финансовом контроле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график проведения внутренних проверок финансово-хозяйственной деятельности приведен в приложении 11.</w:t>
      </w:r>
      <w:r w:rsidRPr="00506CF5">
        <w:rPr>
          <w:lang w:val="ru-RU"/>
        </w:rPr>
        <w:br/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6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Инструкции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Единому плану счетов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157н.</w:t>
      </w:r>
    </w:p>
    <w:p w:rsidR="0051601E" w:rsidRPr="00506CF5" w:rsidRDefault="00506CF5" w:rsidP="00E73BBB">
      <w:pPr>
        <w:spacing w:line="600" w:lineRule="atLeast"/>
        <w:jc w:val="both"/>
        <w:rPr>
          <w:b/>
          <w:bCs/>
          <w:color w:val="252525"/>
          <w:spacing w:val="-2"/>
          <w:sz w:val="48"/>
          <w:szCs w:val="48"/>
          <w:lang w:val="ru-RU"/>
        </w:rPr>
      </w:pPr>
      <w:r>
        <w:rPr>
          <w:b/>
          <w:bCs/>
          <w:color w:val="252525"/>
          <w:spacing w:val="-2"/>
          <w:sz w:val="48"/>
          <w:szCs w:val="48"/>
        </w:rPr>
        <w:t>VIII</w:t>
      </w:r>
      <w:r w:rsidRPr="00506CF5">
        <w:rPr>
          <w:b/>
          <w:bCs/>
          <w:color w:val="252525"/>
          <w:spacing w:val="-2"/>
          <w:sz w:val="48"/>
          <w:szCs w:val="48"/>
          <w:lang w:val="ru-RU"/>
        </w:rPr>
        <w:t>. Бухгалтерская (финансовая) отчетность</w:t>
      </w:r>
    </w:p>
    <w:p w:rsidR="0051601E" w:rsidRPr="00506CF5" w:rsidRDefault="00A16F4B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1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. В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целях составления отчета о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движении денежных средств величина денежных средств определяется прямым методом и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рассчитывается как разница между всеми денежными притоками учреждения от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всех видов деятельности и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 w:rsidR="00506CF5">
        <w:rPr>
          <w:rFonts w:hAnsi="Times New Roman" w:cs="Times New Roman"/>
          <w:color w:val="000000"/>
          <w:sz w:val="24"/>
          <w:szCs w:val="24"/>
        </w:rPr>
        <w:t> </w:t>
      </w:r>
      <w:r w:rsidR="00506CF5" w:rsidRPr="00506CF5">
        <w:rPr>
          <w:rFonts w:hAnsi="Times New Roman" w:cs="Times New Roman"/>
          <w:color w:val="000000"/>
          <w:sz w:val="24"/>
          <w:szCs w:val="24"/>
          <w:lang w:val="ru-RU"/>
        </w:rPr>
        <w:t>оттоками.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пункт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19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СГС «Отчет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движении денежных средств».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3. Бухгалтерская отчетность формируется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хранится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виде</w:t>
      </w:r>
      <w:r w:rsidR="00A16F4B">
        <w:rPr>
          <w:rFonts w:hAnsi="Times New Roman" w:cs="Times New Roman"/>
          <w:color w:val="000000"/>
          <w:sz w:val="24"/>
          <w:szCs w:val="24"/>
          <w:lang w:val="ru-RU"/>
        </w:rPr>
        <w:t xml:space="preserve"> бумажного и 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электронного документа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информационной системе</w:t>
      </w:r>
      <w:r w:rsidR="00E85C30">
        <w:rPr>
          <w:rFonts w:hAnsi="Times New Roman" w:cs="Times New Roman"/>
          <w:color w:val="000000"/>
          <w:sz w:val="24"/>
          <w:szCs w:val="24"/>
          <w:lang w:val="ru-RU"/>
        </w:rPr>
        <w:t xml:space="preserve"> 1</w:t>
      </w:r>
      <w:r w:rsidR="00A16F4B">
        <w:rPr>
          <w:rFonts w:hAnsi="Times New Roman" w:cs="Times New Roman"/>
          <w:color w:val="000000"/>
          <w:sz w:val="24"/>
          <w:szCs w:val="24"/>
          <w:lang w:val="ru-RU"/>
        </w:rPr>
        <w:t>С Предприятие, ПП Парус Зарплата.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 Бумажная копия комплекта отчетности хранится у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главного бухгалтера.</w:t>
      </w:r>
      <w:r w:rsidRPr="00506CF5">
        <w:rPr>
          <w:lang w:val="ru-RU"/>
        </w:rPr>
        <w:br/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Основание: часть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7.1 статьи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13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Закона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06.12.2011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402-ФЗ.</w:t>
      </w:r>
    </w:p>
    <w:p w:rsidR="0051601E" w:rsidRPr="00506CF5" w:rsidRDefault="00506CF5" w:rsidP="00E73BBB">
      <w:pPr>
        <w:spacing w:line="600" w:lineRule="atLeast"/>
        <w:jc w:val="both"/>
        <w:rPr>
          <w:b/>
          <w:bCs/>
          <w:color w:val="252525"/>
          <w:spacing w:val="-2"/>
          <w:sz w:val="48"/>
          <w:szCs w:val="48"/>
          <w:lang w:val="ru-RU"/>
        </w:rPr>
      </w:pPr>
      <w:r>
        <w:rPr>
          <w:b/>
          <w:bCs/>
          <w:color w:val="252525"/>
          <w:spacing w:val="-2"/>
          <w:sz w:val="48"/>
          <w:szCs w:val="48"/>
        </w:rPr>
        <w:t>IX</w:t>
      </w:r>
      <w:r w:rsidRPr="00506CF5">
        <w:rPr>
          <w:b/>
          <w:bCs/>
          <w:color w:val="252525"/>
          <w:spacing w:val="-2"/>
          <w:sz w:val="48"/>
          <w:szCs w:val="48"/>
          <w:lang w:val="ru-RU"/>
        </w:rPr>
        <w:t>. П</w:t>
      </w:r>
    </w:p>
    <w:p w:rsidR="0051601E" w:rsidRPr="00506CF5" w:rsidRDefault="00A16F4B" w:rsidP="00E73BBB">
      <w:pPr>
        <w:spacing w:line="600" w:lineRule="atLeast"/>
        <w:jc w:val="both"/>
        <w:rPr>
          <w:b/>
          <w:bCs/>
          <w:color w:val="252525"/>
          <w:spacing w:val="-2"/>
          <w:sz w:val="48"/>
          <w:szCs w:val="48"/>
          <w:lang w:val="ru-RU"/>
        </w:rPr>
      </w:pPr>
      <w:r>
        <w:rPr>
          <w:b/>
          <w:bCs/>
          <w:color w:val="252525"/>
          <w:spacing w:val="-2"/>
          <w:sz w:val="48"/>
          <w:szCs w:val="48"/>
          <w:lang w:val="ru-RU"/>
        </w:rPr>
        <w:t>П</w:t>
      </w:r>
      <w:r w:rsidR="00506CF5" w:rsidRPr="00506CF5">
        <w:rPr>
          <w:b/>
          <w:bCs/>
          <w:color w:val="252525"/>
          <w:spacing w:val="-2"/>
          <w:sz w:val="48"/>
          <w:szCs w:val="48"/>
          <w:lang w:val="ru-RU"/>
        </w:rPr>
        <w:t>орядок передачи документов бухгалтерского учета при смене руководителя и</w:t>
      </w:r>
      <w:r w:rsidR="00506CF5">
        <w:rPr>
          <w:b/>
          <w:bCs/>
          <w:color w:val="252525"/>
          <w:spacing w:val="-2"/>
          <w:sz w:val="48"/>
          <w:szCs w:val="48"/>
        </w:rPr>
        <w:t> </w:t>
      </w:r>
      <w:r w:rsidR="00506CF5" w:rsidRPr="00506CF5">
        <w:rPr>
          <w:b/>
          <w:bCs/>
          <w:color w:val="252525"/>
          <w:spacing w:val="-2"/>
          <w:sz w:val="48"/>
          <w:szCs w:val="48"/>
          <w:lang w:val="ru-RU"/>
        </w:rPr>
        <w:t>главного бухгалтера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1. При смене руководителя или главного бухгалтера учреждения (далее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увольняемые лица) они обязаны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рамках передачи дел заместителю, новому должностному лицу, иному уполномоченному должностному лицу учреждения (далее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— уполномоченное лицо) передать документы бухгалтерского учета, 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также печати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штампы, хранящиеся в бухгалтерии.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2. Передача бухгалтерских документов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печатей проводится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основании </w:t>
      </w:r>
      <w:r w:rsidR="00A16F4B">
        <w:rPr>
          <w:rFonts w:hAnsi="Times New Roman" w:cs="Times New Roman"/>
          <w:color w:val="000000"/>
          <w:sz w:val="24"/>
          <w:szCs w:val="24"/>
          <w:lang w:val="ru-RU"/>
        </w:rPr>
        <w:t>приказа руководителя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3. Передача документов бухучета, печатей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штампов осуществляется при участии комиссии, создаваемой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учреждении, с составлением акта приема-передачи.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Прием-передача бухгалтерских документов оформляется актом приема-передачи бухгалтерских документов.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акту прилагается перечень передаваемых документов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указанием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количества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типа.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Акт приема-передачи дел должен полностью отражать все существенные недостатки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нарушения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организации работы бухгалтерии.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Акт приема-передачи подписывается уполномоченным лицом, принимающим дела,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членами комиссии.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 необходимости члены комиссии включают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акт свои рекомендации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предложения, которые возникли при приеме-передаче дел.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4.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комиссию, указанную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пункте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3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настоящего Порядка, включаются сотрудники учреждения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 (или) учредителя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приказом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передачу бухгалтерских документов.</w:t>
      </w:r>
    </w:p>
    <w:p w:rsidR="0051601E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 xml:space="preserve">5.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Передаются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следующие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документы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:</w:t>
      </w:r>
    </w:p>
    <w:p w:rsidR="0051601E" w:rsidRPr="00506CF5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учетная политика со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всеми приложениями;</w:t>
      </w:r>
    </w:p>
    <w:p w:rsidR="0051601E" w:rsidRPr="00506CF5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квартальные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годовые бухгалтерские отчеты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балансы, налоговые декларации;</w:t>
      </w:r>
    </w:p>
    <w:p w:rsidR="0051601E" w:rsidRPr="00506CF5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планированию,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том числе план финансово-хозяйственной деятельности учреждения, государственное задание, план-график закупок, обоснования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планам;</w:t>
      </w:r>
    </w:p>
    <w:p w:rsidR="0051601E" w:rsidRPr="00506CF5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бухгалтерские регистры синтетического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аналитического учета: книги, оборотные ведомости, карточки, журналы операций;</w:t>
      </w:r>
    </w:p>
    <w:p w:rsidR="0051601E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налоговые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регистры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51601E" w:rsidRPr="00506CF5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реализации: книги покупок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продаж, журналы регистрации счетов-фактур, акты, счета-фактуры, товарные накладные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д.;</w:t>
      </w:r>
    </w:p>
    <w:p w:rsidR="0051601E" w:rsidRPr="00506CF5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задолженности учреждения,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том числе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кредитам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уплате налогов;</w:t>
      </w:r>
    </w:p>
    <w:p w:rsidR="0051601E" w:rsidRPr="00506CF5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состоянии лицевых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банковских счетов учреждения;</w:t>
      </w:r>
    </w:p>
    <w:p w:rsidR="0051601E" w:rsidRPr="00506CF5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выполнении утвержденного государственного задания;</w:t>
      </w:r>
    </w:p>
    <w:p w:rsidR="0051601E" w:rsidRPr="00506CF5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учету зарплаты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персонифицированному учету;</w:t>
      </w:r>
    </w:p>
    <w:p w:rsidR="0051601E" w:rsidRPr="00506CF5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кассе: кассовые книги, журналы, расходные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приходные кассовые ордера, денежные документы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д.;</w:t>
      </w:r>
    </w:p>
    <w:p w:rsidR="0051601E" w:rsidRPr="00506CF5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акт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состоянии кассы, составленный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основании ревизии кассы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скрепленный подписью главного бухгалтера;</w:t>
      </w:r>
    </w:p>
    <w:p w:rsidR="0051601E" w:rsidRPr="00506CF5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условиях хранения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учета наличных денежных средств;</w:t>
      </w:r>
    </w:p>
    <w:p w:rsidR="0051601E" w:rsidRPr="00506CF5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договоры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поставщиками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подрядчиками, контрагентами, аренды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д.;</w:t>
      </w:r>
    </w:p>
    <w:p w:rsidR="0051601E" w:rsidRPr="00506CF5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договоры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покупателями услуг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работ, подрядчиками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поставщиками;</w:t>
      </w:r>
    </w:p>
    <w:p w:rsidR="0051601E" w:rsidRPr="00506CF5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учредительные документы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свидетельства: постановка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учет, присвоение номеров, внесение записей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единый реестр, коды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п.;</w:t>
      </w:r>
    </w:p>
    <w:p w:rsidR="0051601E" w:rsidRPr="00506CF5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недвижимом имуществе, транспортных средствах учреждения: свидетельства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праве собственности, выписки из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ЕГРП, паспорта транспортных средств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п.;</w:t>
      </w:r>
    </w:p>
    <w:p w:rsidR="0051601E" w:rsidRPr="00506CF5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основных средствах, нематериальных активах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товарно-материальных ценностях;</w:t>
      </w:r>
    </w:p>
    <w:p w:rsidR="0051601E" w:rsidRPr="00506CF5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акты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результатах полной инвентаризации имущества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финансовых обязательств учреждения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приложением инвентаризационных описей, акта проверки кассы учреждения;</w:t>
      </w:r>
    </w:p>
    <w:p w:rsidR="0051601E" w:rsidRPr="00506CF5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акты сверки расчетов, подтверждающие состояние дебиторской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кредиторской задолженности, перечень нереальных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взысканию сумм дебиторской задолженности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исчерпывающей характеристикой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каждой сумме;</w:t>
      </w:r>
    </w:p>
    <w:p w:rsidR="0051601E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акты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ревизий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и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проверок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51601E" w:rsidRPr="00506CF5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материалы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недостачах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хищениях, переданных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переданных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правоохранительные органы;</w:t>
      </w:r>
    </w:p>
    <w:p w:rsidR="0051601E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договоры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с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кредитными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организациями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51601E" w:rsidRDefault="00506CF5" w:rsidP="00E73BBB">
      <w:pPr>
        <w:numPr>
          <w:ilvl w:val="0"/>
          <w:numId w:val="50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бланки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строгой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отчетности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51601E" w:rsidRPr="00506CF5" w:rsidRDefault="00506CF5" w:rsidP="00E73BBB">
      <w:pPr>
        <w:numPr>
          <w:ilvl w:val="0"/>
          <w:numId w:val="50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иная бухгалтерская документация, свидетельствующая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деятельности учреждения.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6. При подписании акта приема-передачи при наличии возражений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пунктам акта руководитель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и (или) уполномоченное лицо излагают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письменной форме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присутствии комиссии.</w:t>
      </w:r>
    </w:p>
    <w:p w:rsidR="0051601E" w:rsidRPr="00506CF5" w:rsidRDefault="00506CF5" w:rsidP="00E73BBB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Члены комиссии, имеющие замечания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содержанию акта, подписывают его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 xml:space="preserve">отметкой </w:t>
      </w:r>
      <w:r w:rsidR="00A16F4B">
        <w:rPr>
          <w:rFonts w:hAnsi="Times New Roman" w:cs="Times New Roman"/>
          <w:color w:val="000000"/>
          <w:sz w:val="24"/>
          <w:szCs w:val="24"/>
          <w:lang w:val="ru-RU"/>
        </w:rPr>
        <w:t>«Не согласен»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. Текст замечаний излагается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отдельном листе, небольшие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объему замечания допускается фиксировать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506CF5">
        <w:rPr>
          <w:rFonts w:hAnsi="Times New Roman" w:cs="Times New Roman"/>
          <w:color w:val="000000"/>
          <w:sz w:val="24"/>
          <w:szCs w:val="24"/>
          <w:lang w:val="ru-RU"/>
        </w:rPr>
        <w:t>самом акте.</w:t>
      </w:r>
    </w:p>
    <w:p w:rsidR="0051601E" w:rsidRDefault="0051601E" w:rsidP="00F00964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F00964" w:rsidRDefault="00F00964" w:rsidP="00F00964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F00964" w:rsidRDefault="00F00964" w:rsidP="00F00964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F00964" w:rsidRDefault="00F00964" w:rsidP="00F00964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F00964" w:rsidRDefault="00F00964" w:rsidP="00F00964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F00964" w:rsidRDefault="00F00964" w:rsidP="00F00964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F00964" w:rsidRDefault="00F00964" w:rsidP="00F00964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F00964" w:rsidRDefault="00F00964" w:rsidP="00F00964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F00964" w:rsidRDefault="00F00964" w:rsidP="00F00964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F00964" w:rsidRPr="00E73BBB" w:rsidRDefault="00F00964" w:rsidP="00F00964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F00964">
        <w:rPr>
          <w:rFonts w:hAnsi="Times New Roman" w:cs="Times New Roman"/>
          <w:color w:val="000000"/>
          <w:sz w:val="24"/>
          <w:szCs w:val="24"/>
          <w:lang w:val="ru-RU"/>
        </w:rPr>
        <w:object w:dxaOrig="19125" w:dyaOrig="26325">
          <v:shape id="_x0000_i1026" type="#_x0000_t75" style="width:490.5pt;height:674.25pt" o:ole="">
            <v:imagedata r:id="rId7" o:title=""/>
          </v:shape>
          <o:OLEObject Type="Embed" ProgID="AcroExch.Document.DC" ShapeID="_x0000_i1026" DrawAspect="Content" ObjectID="_1736759932" r:id="rId8"/>
        </w:object>
      </w:r>
    </w:p>
    <w:sectPr w:rsidR="00F00964" w:rsidRPr="00E73BBB" w:rsidSect="0051601E">
      <w:pgSz w:w="11907" w:h="1683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F32012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54C5D4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C0418B1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C97378C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3294A21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33E6643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6A976A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72807E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778793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8687711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1C6C2010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0243C63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106161E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2C9225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73C7540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29B8259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2AFE0AE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2D530A75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31AB3D18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320D4F57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38E15DB5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3EEC2F6F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3F060CAD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0734694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422A0330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47E26C7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496856D3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4C202D1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4C994C7F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52C93AD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558351D9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20471FF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66965C58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66C320DF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67CB31BC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6AA2210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6B4871C0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6F0F5D4D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71192CDE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748843F7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75186E43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7759507E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77EA0ECD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78E37495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7AFC661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7C4E22A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7CFC3019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>
    <w:nsid w:val="7D823B93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>
    <w:nsid w:val="7EC3563C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>
    <w:nsid w:val="7F466B0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9"/>
  </w:num>
  <w:num w:numId="3">
    <w:abstractNumId w:val="33"/>
  </w:num>
  <w:num w:numId="4">
    <w:abstractNumId w:val="38"/>
  </w:num>
  <w:num w:numId="5">
    <w:abstractNumId w:val="35"/>
  </w:num>
  <w:num w:numId="6">
    <w:abstractNumId w:val="39"/>
  </w:num>
  <w:num w:numId="7">
    <w:abstractNumId w:val="34"/>
  </w:num>
  <w:num w:numId="8">
    <w:abstractNumId w:val="26"/>
  </w:num>
  <w:num w:numId="9">
    <w:abstractNumId w:val="28"/>
  </w:num>
  <w:num w:numId="10">
    <w:abstractNumId w:val="15"/>
  </w:num>
  <w:num w:numId="11">
    <w:abstractNumId w:val="42"/>
  </w:num>
  <w:num w:numId="12">
    <w:abstractNumId w:val="44"/>
  </w:num>
  <w:num w:numId="13">
    <w:abstractNumId w:val="41"/>
  </w:num>
  <w:num w:numId="14">
    <w:abstractNumId w:val="21"/>
  </w:num>
  <w:num w:numId="15">
    <w:abstractNumId w:val="16"/>
  </w:num>
  <w:num w:numId="16">
    <w:abstractNumId w:val="22"/>
  </w:num>
  <w:num w:numId="17">
    <w:abstractNumId w:val="48"/>
  </w:num>
  <w:num w:numId="18">
    <w:abstractNumId w:val="5"/>
  </w:num>
  <w:num w:numId="19">
    <w:abstractNumId w:val="7"/>
  </w:num>
  <w:num w:numId="20">
    <w:abstractNumId w:val="32"/>
  </w:num>
  <w:num w:numId="21">
    <w:abstractNumId w:val="0"/>
  </w:num>
  <w:num w:numId="22">
    <w:abstractNumId w:val="19"/>
  </w:num>
  <w:num w:numId="23">
    <w:abstractNumId w:val="11"/>
  </w:num>
  <w:num w:numId="24">
    <w:abstractNumId w:val="31"/>
  </w:num>
  <w:num w:numId="25">
    <w:abstractNumId w:val="14"/>
  </w:num>
  <w:num w:numId="26">
    <w:abstractNumId w:val="1"/>
  </w:num>
  <w:num w:numId="27">
    <w:abstractNumId w:val="20"/>
  </w:num>
  <w:num w:numId="28">
    <w:abstractNumId w:val="30"/>
  </w:num>
  <w:num w:numId="29">
    <w:abstractNumId w:val="46"/>
  </w:num>
  <w:num w:numId="30">
    <w:abstractNumId w:val="8"/>
  </w:num>
  <w:num w:numId="31">
    <w:abstractNumId w:val="3"/>
  </w:num>
  <w:num w:numId="32">
    <w:abstractNumId w:val="27"/>
  </w:num>
  <w:num w:numId="33">
    <w:abstractNumId w:val="43"/>
  </w:num>
  <w:num w:numId="34">
    <w:abstractNumId w:val="36"/>
  </w:num>
  <w:num w:numId="35">
    <w:abstractNumId w:val="25"/>
  </w:num>
  <w:num w:numId="36">
    <w:abstractNumId w:val="13"/>
  </w:num>
  <w:num w:numId="37">
    <w:abstractNumId w:val="29"/>
  </w:num>
  <w:num w:numId="38">
    <w:abstractNumId w:val="18"/>
  </w:num>
  <w:num w:numId="39">
    <w:abstractNumId w:val="2"/>
  </w:num>
  <w:num w:numId="40">
    <w:abstractNumId w:val="4"/>
  </w:num>
  <w:num w:numId="41">
    <w:abstractNumId w:val="24"/>
  </w:num>
  <w:num w:numId="42">
    <w:abstractNumId w:val="37"/>
  </w:num>
  <w:num w:numId="43">
    <w:abstractNumId w:val="49"/>
  </w:num>
  <w:num w:numId="44">
    <w:abstractNumId w:val="47"/>
  </w:num>
  <w:num w:numId="45">
    <w:abstractNumId w:val="40"/>
  </w:num>
  <w:num w:numId="46">
    <w:abstractNumId w:val="23"/>
  </w:num>
  <w:num w:numId="47">
    <w:abstractNumId w:val="17"/>
  </w:num>
  <w:num w:numId="48">
    <w:abstractNumId w:val="12"/>
  </w:num>
  <w:num w:numId="49">
    <w:abstractNumId w:val="45"/>
  </w:num>
  <w:num w:numId="50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5A05CE"/>
    <w:rsid w:val="00025353"/>
    <w:rsid w:val="000B4DAB"/>
    <w:rsid w:val="001158AE"/>
    <w:rsid w:val="001E06AC"/>
    <w:rsid w:val="00262EF1"/>
    <w:rsid w:val="002D33B1"/>
    <w:rsid w:val="002D3591"/>
    <w:rsid w:val="003514A0"/>
    <w:rsid w:val="00387F92"/>
    <w:rsid w:val="00452936"/>
    <w:rsid w:val="004D4EEC"/>
    <w:rsid w:val="004F7E17"/>
    <w:rsid w:val="00506CF5"/>
    <w:rsid w:val="0051601E"/>
    <w:rsid w:val="00534394"/>
    <w:rsid w:val="005A05CE"/>
    <w:rsid w:val="00604E55"/>
    <w:rsid w:val="00653AF6"/>
    <w:rsid w:val="006B43C9"/>
    <w:rsid w:val="00711526"/>
    <w:rsid w:val="007A5274"/>
    <w:rsid w:val="00827E5A"/>
    <w:rsid w:val="00832DB9"/>
    <w:rsid w:val="00897E8D"/>
    <w:rsid w:val="00900211"/>
    <w:rsid w:val="00906A8B"/>
    <w:rsid w:val="00973966"/>
    <w:rsid w:val="009B1AF8"/>
    <w:rsid w:val="00A16F4B"/>
    <w:rsid w:val="00A43448"/>
    <w:rsid w:val="00AD1E6D"/>
    <w:rsid w:val="00AF26B6"/>
    <w:rsid w:val="00B04A83"/>
    <w:rsid w:val="00B50BB9"/>
    <w:rsid w:val="00B73A5A"/>
    <w:rsid w:val="00D100E0"/>
    <w:rsid w:val="00D35001"/>
    <w:rsid w:val="00D42280"/>
    <w:rsid w:val="00D55DEF"/>
    <w:rsid w:val="00D62A6C"/>
    <w:rsid w:val="00E438A1"/>
    <w:rsid w:val="00E73BBB"/>
    <w:rsid w:val="00E85C30"/>
    <w:rsid w:val="00F00964"/>
    <w:rsid w:val="00F01E19"/>
    <w:rsid w:val="00F80E16"/>
    <w:rsid w:val="00F9691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7E17"/>
  </w:style>
  <w:style w:type="paragraph" w:styleId="1">
    <w:name w:val="heading 1"/>
    <w:basedOn w:val="a"/>
    <w:next w:val="a"/>
    <w:link w:val="10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7E17"/>
    <w:pPr>
      <w:spacing w:before="100" w:beforeAutospacing="1" w:after="100" w:afterAutospacing="1" w:line="240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microsoft.com/office/2007/relationships/stylesWithEffects" Target="stylesWithEffects.xml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31</Pages>
  <Words>9132</Words>
  <Characters>52054</Characters>
  <Application>Microsoft Office Word</Application>
  <DocSecurity>0</DocSecurity>
  <Lines>433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61064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</dc:creator>
  <dc:description>Подготовлено экспертами Актион-МЦФЭР</dc:description>
  <cp:lastModifiedBy>Пользователь Windows</cp:lastModifiedBy>
  <cp:revision>17</cp:revision>
  <dcterms:created xsi:type="dcterms:W3CDTF">2023-01-26T07:56:00Z</dcterms:created>
  <dcterms:modified xsi:type="dcterms:W3CDTF">2023-02-01T09:32:00Z</dcterms:modified>
</cp:coreProperties>
</file>